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78" w:rsidRPr="005D678E" w:rsidRDefault="00EE2C46">
      <w:pPr>
        <w:rPr>
          <w:b/>
          <w:sz w:val="28"/>
          <w:szCs w:val="28"/>
        </w:rPr>
      </w:pPr>
      <w:bookmarkStart w:id="0" w:name="_GoBack"/>
      <w:bookmarkEnd w:id="0"/>
      <w:r w:rsidRPr="005D678E">
        <w:rPr>
          <w:b/>
          <w:sz w:val="28"/>
          <w:szCs w:val="28"/>
        </w:rPr>
        <w:t>Fringe Benefit and F&amp;A</w:t>
      </w:r>
      <w:r w:rsidR="002C69F4" w:rsidRPr="005D678E">
        <w:rPr>
          <w:b/>
          <w:sz w:val="28"/>
          <w:szCs w:val="28"/>
        </w:rPr>
        <w:t xml:space="preserve"> Rates:</w:t>
      </w:r>
    </w:p>
    <w:p w:rsidR="002C69F4" w:rsidRDefault="005D678E">
      <w:r>
        <w:rPr>
          <w:b/>
        </w:rPr>
        <w:br/>
      </w:r>
      <w:r w:rsidR="002C69F4" w:rsidRPr="005D678E">
        <w:rPr>
          <w:b/>
        </w:rPr>
        <w:t>FY</w:t>
      </w:r>
      <w:r w:rsidR="00EE2C46" w:rsidRPr="005D678E">
        <w:rPr>
          <w:b/>
        </w:rPr>
        <w:t>14-17 Federal Negotiated F&amp;A Rate</w:t>
      </w:r>
      <w:r w:rsidR="00EE2C46">
        <w:t>:   75.30%</w:t>
      </w:r>
    </w:p>
    <w:p w:rsidR="00EE2C46" w:rsidRDefault="005D678E" w:rsidP="004C081F">
      <w:pPr>
        <w:ind w:left="3600" w:hanging="3600"/>
      </w:pPr>
      <w:r w:rsidRPr="005D678E">
        <w:rPr>
          <w:b/>
        </w:rPr>
        <w:t>Federal F&amp;A Base:</w:t>
      </w:r>
      <w:r>
        <w:tab/>
      </w:r>
      <w:r w:rsidR="00EE2C46">
        <w:t xml:space="preserve">“Non-Student” </w:t>
      </w:r>
      <w:r w:rsidR="004C081F">
        <w:t xml:space="preserve">Research </w:t>
      </w:r>
      <w:r w:rsidR="00EE2C46">
        <w:t>Salaries and Wages (Includes Casual Wage)</w:t>
      </w:r>
    </w:p>
    <w:p w:rsidR="004C081F" w:rsidRPr="005D678E" w:rsidRDefault="00EE2C46">
      <w:pPr>
        <w:rPr>
          <w:b/>
        </w:rPr>
      </w:pPr>
      <w:r w:rsidRPr="005D678E">
        <w:rPr>
          <w:b/>
        </w:rPr>
        <w:t>Federal Rate Applied to Accounts</w:t>
      </w:r>
      <w:r w:rsidR="005E5DF0" w:rsidRPr="005D678E">
        <w:rPr>
          <w:b/>
        </w:rPr>
        <w:t xml:space="preserve"> (The F&amp;A Base)</w:t>
      </w:r>
      <w:r w:rsidRPr="005D678E">
        <w:rPr>
          <w:b/>
        </w:rPr>
        <w:t>:</w:t>
      </w:r>
      <w:r w:rsidR="004C081F" w:rsidRPr="005D678E">
        <w:rPr>
          <w:b/>
        </w:rPr>
        <w:tab/>
      </w:r>
    </w:p>
    <w:p w:rsidR="005E5DF0" w:rsidRDefault="004C081F">
      <w:r>
        <w:tab/>
      </w:r>
      <w:r>
        <w:tab/>
        <w:t>6001:  Admin Salary</w:t>
      </w:r>
      <w:r>
        <w:br/>
      </w:r>
      <w:r>
        <w:tab/>
      </w:r>
      <w:r>
        <w:tab/>
        <w:t>6002:  Admin Salary Support</w:t>
      </w:r>
      <w:r>
        <w:br/>
      </w:r>
      <w:r>
        <w:tab/>
      </w:r>
      <w:r>
        <w:tab/>
        <w:t>6008:  Admin Salary OT</w:t>
      </w:r>
      <w:r>
        <w:br/>
      </w:r>
      <w:r>
        <w:tab/>
      </w:r>
      <w:r>
        <w:tab/>
        <w:t>6009:  Admin Salary PT</w:t>
      </w:r>
      <w:r>
        <w:br/>
      </w:r>
      <w:r>
        <w:tab/>
      </w:r>
      <w:r>
        <w:tab/>
        <w:t xml:space="preserve">6036:  Faculty </w:t>
      </w:r>
      <w:r w:rsidR="005E5DF0">
        <w:t>Research Salary</w:t>
      </w:r>
      <w:r w:rsidR="005E5DF0">
        <w:br/>
      </w:r>
      <w:r w:rsidR="005E5DF0">
        <w:tab/>
      </w:r>
      <w:r w:rsidR="005E5DF0">
        <w:tab/>
        <w:t>6039:  Faculty Salary Summer Grant</w:t>
      </w:r>
      <w:r w:rsidR="00EE2C46">
        <w:tab/>
      </w:r>
      <w:r w:rsidR="005E5DF0">
        <w:br/>
      </w:r>
      <w:r w:rsidR="005E5DF0">
        <w:tab/>
      </w:r>
      <w:r w:rsidR="005E5DF0">
        <w:tab/>
        <w:t>6151:  Casual Wage Salary</w:t>
      </w:r>
      <w:r w:rsidR="005E5DF0">
        <w:br/>
      </w:r>
    </w:p>
    <w:p w:rsidR="00EE2C46" w:rsidRDefault="00EE2C46">
      <w:r w:rsidRPr="005D678E">
        <w:rPr>
          <w:b/>
        </w:rPr>
        <w:t>FY14-17 Federal Negotiated FB Rate:</w:t>
      </w:r>
      <w:r>
        <w:tab/>
        <w:t>35.80%</w:t>
      </w:r>
    </w:p>
    <w:p w:rsidR="00EE2C46" w:rsidRDefault="00EE2C46">
      <w:r w:rsidRPr="005D678E">
        <w:rPr>
          <w:b/>
        </w:rPr>
        <w:t>FY14 College (and non-Fed FB rate):</w:t>
      </w:r>
      <w:r>
        <w:tab/>
        <w:t>35.70%</w:t>
      </w:r>
    </w:p>
    <w:p w:rsidR="00EE2C46" w:rsidRDefault="00EE2C46" w:rsidP="005E5DF0">
      <w:r w:rsidRPr="005D678E">
        <w:rPr>
          <w:b/>
        </w:rPr>
        <w:t>F</w:t>
      </w:r>
      <w:r w:rsidR="005E5DF0" w:rsidRPr="005D678E">
        <w:rPr>
          <w:b/>
        </w:rPr>
        <w:t>Y14 Federal FB Rate Being Used:</w:t>
      </w:r>
      <w:r w:rsidR="005E5DF0">
        <w:tab/>
      </w:r>
      <w:r>
        <w:t>35.70%</w:t>
      </w:r>
      <w:r w:rsidR="005E5DF0">
        <w:t xml:space="preserve">  </w:t>
      </w:r>
      <w:r w:rsidR="005E5DF0">
        <w:tab/>
        <w:t>(FY14 College/Non-Fed Rate is Lower than Fed Rate)</w:t>
      </w:r>
    </w:p>
    <w:p w:rsidR="005E5DF0" w:rsidRDefault="005E5DF0" w:rsidP="005E5DF0">
      <w:r w:rsidRPr="005D678E">
        <w:rPr>
          <w:b/>
        </w:rPr>
        <w:t>FY14 FB Rate for P.I. Summer Salary:</w:t>
      </w:r>
      <w:r>
        <w:tab/>
        <w:t>17.70%</w:t>
      </w:r>
    </w:p>
    <w:p w:rsidR="00EE2C46" w:rsidRDefault="00EE2C46">
      <w:r w:rsidRPr="005D678E">
        <w:rPr>
          <w:b/>
        </w:rPr>
        <w:t>FY14 Casual Wage FB Rate:</w:t>
      </w:r>
      <w:r>
        <w:tab/>
      </w:r>
      <w:r>
        <w:tab/>
        <w:t>7.70%</w:t>
      </w:r>
    </w:p>
    <w:p w:rsidR="00EE2C46" w:rsidRDefault="00EE2C46">
      <w:r w:rsidRPr="005D678E">
        <w:rPr>
          <w:b/>
        </w:rPr>
        <w:t>Summer Student Payroll FB Rate:</w:t>
      </w:r>
      <w:r>
        <w:tab/>
        <w:t xml:space="preserve">7.70%  </w:t>
      </w:r>
      <w:r w:rsidR="005E5DF0">
        <w:tab/>
      </w:r>
      <w:r w:rsidR="005E5DF0">
        <w:tab/>
      </w:r>
      <w:r>
        <w:t>(For the months</w:t>
      </w:r>
      <w:r w:rsidR="005E5DF0">
        <w:t xml:space="preserve"> of June, July</w:t>
      </w:r>
      <w:r>
        <w:t>, and August)</w:t>
      </w:r>
    </w:p>
    <w:p w:rsidR="005D678E" w:rsidRDefault="005D678E"/>
    <w:p w:rsidR="005D678E" w:rsidRDefault="005D678E">
      <w:r>
        <w:t xml:space="preserve">The Fringe Benefit rate that gets charged depends on the Employee Code that the individual </w:t>
      </w:r>
      <w:proofErr w:type="gramStart"/>
      <w:r>
        <w:t>being paid</w:t>
      </w:r>
      <w:proofErr w:type="gramEnd"/>
      <w:r>
        <w:t xml:space="preserve"> is set up on in Banner (i.e. not the Payroll Account that the individual is paid on).</w:t>
      </w:r>
    </w:p>
    <w:p w:rsidR="005D678E" w:rsidRDefault="005D678E">
      <w:r>
        <w:t>Beginning in FY14</w:t>
      </w:r>
      <w:r w:rsidR="00701C3F">
        <w:t xml:space="preserve"> (July 2013)</w:t>
      </w:r>
      <w:r>
        <w:t xml:space="preserve">, P.I.’s that receive Summer Salary on their grants </w:t>
      </w:r>
      <w:r w:rsidR="00701C3F">
        <w:t xml:space="preserve">will be charged a Fringe Benefit rate of 17.70% (not the full 35.70% rate).  </w:t>
      </w:r>
      <w:r w:rsidR="00AE1806">
        <w:t>These salary amounts should be set up on account 6039 (Faculty Salary Summer Grant), not account 6036 (Faculty Research Salary) as has been done in the past.</w:t>
      </w:r>
    </w:p>
    <w:p w:rsidR="00AE1806" w:rsidRDefault="00AE1806">
      <w:r>
        <w:t>If students are going to be working in the labs, on campus, submitting hours that are being approved by the P.I., etc. they should be budgeted as Student Payroll (and paid through Payroll), and if they are going to be working in the Summer (June, July and August), the appropriate fringe benefit rate of 7.70% should be applied.</w:t>
      </w:r>
    </w:p>
    <w:p w:rsidR="00AE1806" w:rsidRDefault="00AE1806">
      <w:r>
        <w:t>If students are receiving a stipend, these would be paid through Accounts Payable (not Payroll) and budgeted as non-payroll expenses.  These would not be subject to any fringe benefit charges.</w:t>
      </w:r>
    </w:p>
    <w:p w:rsidR="00EE2C46" w:rsidRDefault="00800415">
      <w:r>
        <w:t>The student stipends that the faculty/departments put through are normally divided between the Stipend Account (7329) and the Food and Lodging account (7384) when they are paid.</w:t>
      </w:r>
    </w:p>
    <w:p w:rsidR="00EE2C46" w:rsidRDefault="00EE2C46">
      <w:r>
        <w:tab/>
      </w:r>
    </w:p>
    <w:sectPr w:rsidR="00EE2C46" w:rsidSect="005D678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9F4"/>
    <w:rsid w:val="00013B18"/>
    <w:rsid w:val="002C69F4"/>
    <w:rsid w:val="00320C78"/>
    <w:rsid w:val="004C081F"/>
    <w:rsid w:val="005D678E"/>
    <w:rsid w:val="005E5DF0"/>
    <w:rsid w:val="00701C3F"/>
    <w:rsid w:val="00800415"/>
    <w:rsid w:val="00AB58CF"/>
    <w:rsid w:val="00AE1806"/>
    <w:rsid w:val="00D9258B"/>
    <w:rsid w:val="00EE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 Sullivan</dc:creator>
  <cp:lastModifiedBy>achandle</cp:lastModifiedBy>
  <cp:revision>3</cp:revision>
  <cp:lastPrinted>2013-10-30T14:01:00Z</cp:lastPrinted>
  <dcterms:created xsi:type="dcterms:W3CDTF">2013-11-20T01:54:00Z</dcterms:created>
  <dcterms:modified xsi:type="dcterms:W3CDTF">2013-11-20T15:45:00Z</dcterms:modified>
</cp:coreProperties>
</file>