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12" w:val="single"/>
        </w:tblBorders>
        <w:tblLayout w:type="fixed"/>
        <w:tblLook w:val="0400"/>
      </w:tblPr>
      <w:tblGrid>
        <w:gridCol w:w="4230"/>
        <w:gridCol w:w="6570"/>
        <w:tblGridChange w:id="0">
          <w:tblGrid>
            <w:gridCol w:w="4230"/>
            <w:gridCol w:w="6570"/>
          </w:tblGrid>
        </w:tblGridChange>
      </w:tblGrid>
      <w:tr>
        <w:tc>
          <w:tcPr/>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2013256" cy="114547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13256" cy="114547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rPr>
                <w:rFonts w:ascii="Arial" w:cs="Arial" w:eastAsia="Arial" w:hAnsi="Arial"/>
                <w:b w:val="1"/>
                <w:smallCaps w:val="1"/>
                <w:sz w:val="32"/>
                <w:szCs w:val="32"/>
              </w:rPr>
            </w:pPr>
            <w:r w:rsidDel="00000000" w:rsidR="00000000" w:rsidRPr="00000000">
              <w:rPr>
                <w:rFonts w:ascii="Arial" w:cs="Arial" w:eastAsia="Arial" w:hAnsi="Arial"/>
                <w:b w:val="1"/>
                <w:smallCaps w:val="1"/>
                <w:sz w:val="32"/>
                <w:szCs w:val="32"/>
                <w:rtl w:val="0"/>
              </w:rPr>
              <w:t xml:space="preserve">PROPOSAL SUBMISSION AND PREPARATION CHECKLIST FOR FEDERAL AND PRIVATE AGENCIES</w:t>
            </w:r>
          </w:p>
          <w:p w:rsidR="00000000" w:rsidDel="00000000" w:rsidP="00000000" w:rsidRDefault="00000000" w:rsidRPr="00000000" w14:paraId="00000004">
            <w:pPr>
              <w:rPr>
                <w:rFonts w:ascii="Arial" w:cs="Arial" w:eastAsia="Arial" w:hAnsi="Arial"/>
                <w:smallCaps w:val="1"/>
                <w:sz w:val="20"/>
                <w:szCs w:val="20"/>
              </w:rPr>
            </w:pPr>
            <w:r w:rsidDel="00000000" w:rsidR="00000000" w:rsidRPr="00000000">
              <w:rPr>
                <w:rFonts w:ascii="Arial" w:cs="Arial" w:eastAsia="Arial" w:hAnsi="Arial"/>
                <w:smallCaps w:val="1"/>
                <w:sz w:val="20"/>
                <w:szCs w:val="20"/>
                <w:rtl w:val="0"/>
              </w:rPr>
              <w:t xml:space="preserve">UPDATED 14 MAY 2019</w:t>
            </w:r>
          </w:p>
          <w:p w:rsidR="00000000" w:rsidDel="00000000" w:rsidP="00000000" w:rsidRDefault="00000000" w:rsidRPr="00000000" w14:paraId="00000005">
            <w:pPr>
              <w:tabs>
                <w:tab w:val="center" w:pos="4680"/>
                <w:tab w:val="right" w:pos="9360"/>
              </w:tabs>
              <w:rPr/>
            </w:pPr>
            <w:r w:rsidDel="00000000" w:rsidR="00000000" w:rsidRPr="00000000">
              <w:rPr>
                <w:i w:val="1"/>
                <w:color w:val="999999"/>
                <w:rtl w:val="0"/>
              </w:rPr>
              <w:t xml:space="preserve">Questions? Contact Penny J. Miceli, PhD, CRA (pmiceli@wellesley.edu)</w:t>
            </w:r>
            <w:r w:rsidDel="00000000" w:rsidR="00000000" w:rsidRPr="00000000">
              <w:rPr>
                <w:rtl w:val="0"/>
              </w:rPr>
            </w:r>
          </w:p>
          <w:p w:rsidR="00000000" w:rsidDel="00000000" w:rsidP="00000000" w:rsidRDefault="00000000" w:rsidRPr="00000000" w14:paraId="00000006">
            <w:pPr>
              <w:rPr>
                <w:rFonts w:ascii="Arial" w:cs="Arial" w:eastAsia="Arial" w:hAnsi="Arial"/>
                <w:smallCaps w:val="1"/>
                <w:sz w:val="20"/>
                <w:szCs w:val="20"/>
              </w:rPr>
            </w:pPr>
            <w:r w:rsidDel="00000000" w:rsidR="00000000" w:rsidRPr="00000000">
              <w:rPr>
                <w:rtl w:val="0"/>
              </w:rPr>
            </w:r>
          </w:p>
        </w:tc>
      </w:tr>
    </w:tbl>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b w:val="1"/>
          <w:smallCaps w:val="1"/>
        </w:rPr>
      </w:pPr>
      <w:r w:rsidDel="00000000" w:rsidR="00000000" w:rsidRPr="00000000">
        <w:rPr>
          <w:rFonts w:ascii="Arial" w:cs="Arial" w:eastAsia="Arial" w:hAnsi="Arial"/>
          <w:b w:val="1"/>
          <w:smallCaps w:val="1"/>
          <w:rtl w:val="0"/>
        </w:rPr>
        <w:t xml:space="preserve">OVERVIEW</w:t>
      </w:r>
    </w:p>
    <w:p w:rsidR="00000000" w:rsidDel="00000000" w:rsidP="00000000" w:rsidRDefault="00000000" w:rsidRPr="00000000" w14:paraId="00000009">
      <w:pPr>
        <w:spacing w:after="0" w:line="240"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This checklist is intended to provide principal investigators/project directors with a general checklist of typical proposal components.  This checklist is not meant to be all inclusive nor does it substitute a thorough reading/review of the proposal against the sponsor guidelines and/or proposal development instructions.  Applicants are also encouraged to have their submissions reviewed by a peer to ensure clarity in the discipline-specific sections of the proposal.  </w:t>
      </w:r>
    </w:p>
    <w:p w:rsidR="00000000" w:rsidDel="00000000" w:rsidP="00000000" w:rsidRDefault="00000000" w:rsidRPr="00000000" w14:paraId="0000000A">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color w:val="a61c00"/>
          <w:sz w:val="20"/>
          <w:szCs w:val="20"/>
          <w:rtl w:val="0"/>
        </w:rPr>
        <w:t xml:space="preserve">YOUR FUNDING OPPORTUNITY ANNOUNCEMENT (FOA) GUIDELINES: [Link]</w:t>
      </w:r>
      <w:r w:rsidDel="00000000" w:rsidR="00000000" w:rsidRPr="00000000">
        <w:rPr>
          <w:rFonts w:ascii="Arial" w:cs="Arial" w:eastAsia="Arial" w:hAnsi="Arial"/>
          <w:b w:val="1"/>
          <w:smallCaps w:val="1"/>
          <w:sz w:val="20"/>
          <w:szCs w:val="20"/>
          <w:rtl w:val="0"/>
        </w:rPr>
        <w:t xml:space="preserve"> (can be customized by OSR...please contact us)</w:t>
      </w:r>
    </w:p>
    <w:p w:rsidR="00000000" w:rsidDel="00000000" w:rsidP="00000000" w:rsidRDefault="00000000" w:rsidRPr="00000000" w14:paraId="0000000C">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19"/>
          <w:szCs w:val="19"/>
        </w:rPr>
      </w:pPr>
      <w:r w:rsidDel="00000000" w:rsidR="00000000" w:rsidRPr="00000000">
        <w:rPr>
          <w:rFonts w:ascii="Arial" w:cs="Arial" w:eastAsia="Arial" w:hAnsi="Arial"/>
          <w:b w:val="1"/>
          <w:smallCaps w:val="1"/>
          <w:color w:val="a61c00"/>
          <w:sz w:val="20"/>
          <w:szCs w:val="20"/>
          <w:rtl w:val="0"/>
        </w:rPr>
        <w:t xml:space="preserve">YOUR TIMELINE:</w:t>
      </w:r>
      <w:r w:rsidDel="00000000" w:rsidR="00000000" w:rsidRPr="00000000">
        <w:rPr>
          <w:rFonts w:ascii="Arial" w:cs="Arial" w:eastAsia="Arial" w:hAnsi="Arial"/>
          <w:b w:val="1"/>
          <w:smallCaps w:val="1"/>
          <w:color w:val="cc4125"/>
          <w:sz w:val="20"/>
          <w:szCs w:val="20"/>
          <w:rtl w:val="0"/>
        </w:rPr>
        <w:t xml:space="preserve"> </w:t>
      </w:r>
      <w:r w:rsidDel="00000000" w:rsidR="00000000" w:rsidRPr="00000000">
        <w:rPr>
          <w:rFonts w:ascii="Arial" w:cs="Arial" w:eastAsia="Arial" w:hAnsi="Arial"/>
          <w:b w:val="1"/>
          <w:smallCaps w:val="1"/>
          <w:sz w:val="20"/>
          <w:szCs w:val="20"/>
          <w:rtl w:val="0"/>
        </w:rPr>
        <w:t xml:space="preserve">(can be customized by OSR...please contact us)</w:t>
      </w: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19"/>
          <w:szCs w:val="19"/>
        </w:rPr>
      </w:pPr>
      <w:r w:rsidDel="00000000" w:rsidR="00000000" w:rsidRPr="00000000">
        <w:rPr>
          <w:rtl w:val="0"/>
        </w:rPr>
      </w:r>
    </w:p>
    <w:tbl>
      <w:tblPr>
        <w:tblStyle w:val="Table2"/>
        <w:tblW w:w="11385.0" w:type="dxa"/>
        <w:jc w:val="left"/>
        <w:tblInd w:w="8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90"/>
        <w:gridCol w:w="2595"/>
        <w:tblGridChange w:id="0">
          <w:tblGrid>
            <w:gridCol w:w="8790"/>
            <w:gridCol w:w="259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76" w:lineRule="auto"/>
              <w:rPr>
                <w:rFonts w:ascii="Arial" w:cs="Arial" w:eastAsia="Arial" w:hAnsi="Arial"/>
                <w:b w:val="1"/>
                <w:color w:val="ffffff"/>
                <w:sz w:val="19"/>
                <w:szCs w:val="19"/>
              </w:rPr>
            </w:pPr>
            <w:r w:rsidDel="00000000" w:rsidR="00000000" w:rsidRPr="00000000">
              <w:rPr>
                <w:rFonts w:ascii="Arial" w:cs="Arial" w:eastAsia="Arial" w:hAnsi="Arial"/>
                <w:b w:val="1"/>
                <w:color w:val="ffffff"/>
                <w:sz w:val="19"/>
                <w:szCs w:val="19"/>
                <w:rtl w:val="0"/>
              </w:rPr>
              <w:t xml:space="preserve">Sponsor Deadline (Date) XX/XX/XXXX</w:t>
            </w:r>
          </w:p>
        </w:tc>
        <w:tc>
          <w:tcPr>
            <w:tcBorders>
              <w:top w:color="000000" w:space="0" w:sz="4" w:val="single"/>
              <w:left w:color="000000" w:space="0" w:sz="0" w:val="nil"/>
              <w:bottom w:color="000000" w:space="0" w:sz="4" w:val="single"/>
              <w:right w:color="000000" w:space="0" w:sz="4" w:val="single"/>
            </w:tcBorders>
            <w:shd w:fill="000000"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76" w:lineRule="auto"/>
              <w:rPr>
                <w:rFonts w:ascii="Arial" w:cs="Arial" w:eastAsia="Arial" w:hAnsi="Arial"/>
                <w:b w:val="1"/>
                <w:color w:val="ffffff"/>
                <w:sz w:val="19"/>
                <w:szCs w:val="19"/>
              </w:rPr>
            </w:pPr>
            <w:r w:rsidDel="00000000" w:rsidR="00000000" w:rsidRPr="00000000">
              <w:rPr>
                <w:rFonts w:ascii="Arial" w:cs="Arial" w:eastAsia="Arial" w:hAnsi="Arial"/>
                <w:b w:val="1"/>
                <w:color w:val="ffffff"/>
                <w:sz w:val="19"/>
                <w:szCs w:val="19"/>
                <w:rtl w:val="0"/>
              </w:rPr>
              <w:t xml:space="preserve">Internal Deadlines</w:t>
            </w:r>
          </w:p>
        </w:tc>
      </w:tr>
      <w:tr>
        <w:trPr>
          <w:trHeight w:val="40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76"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Initiate a Proposal in Sponsor System (if applicable) &amp; Ensure OSR has Access</w:t>
            </w:r>
          </w:p>
          <w:p w:rsidR="00000000" w:rsidDel="00000000" w:rsidP="00000000" w:rsidRDefault="00000000" w:rsidRPr="00000000" w14:paraId="00000012">
            <w:pPr>
              <w:widowControl w:val="0"/>
              <w:spacing w:after="0" w:line="276" w:lineRule="auto"/>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Inform OSR if you will need added hands-on support (e.g. budget worksheet drafting, budget justification drafting, narrative review, formatting, or navigating the sponsor’s system, etc.). These </w:t>
            </w:r>
            <w:r w:rsidDel="00000000" w:rsidR="00000000" w:rsidRPr="00000000">
              <w:rPr>
                <w:rFonts w:ascii="Arial" w:cs="Arial" w:eastAsia="Arial" w:hAnsi="Arial"/>
                <w:b w:val="1"/>
                <w:i w:val="1"/>
                <w:sz w:val="19"/>
                <w:szCs w:val="19"/>
                <w:rtl w:val="0"/>
              </w:rPr>
              <w:t xml:space="preserve">enhanced services </w:t>
            </w:r>
            <w:r w:rsidDel="00000000" w:rsidR="00000000" w:rsidRPr="00000000">
              <w:rPr>
                <w:rFonts w:ascii="Arial" w:cs="Arial" w:eastAsia="Arial" w:hAnsi="Arial"/>
                <w:i w:val="1"/>
                <w:sz w:val="19"/>
                <w:szCs w:val="19"/>
                <w:rtl w:val="0"/>
              </w:rPr>
              <w:t xml:space="preserve">may require extra time to be built into the timeline, but generally can be accomplished over the course of the month leading up to the sponsor’s deadline, if we have enough notice.</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76" w:lineRule="auto"/>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30 days prior to deadline</w:t>
            </w:r>
          </w:p>
        </w:tc>
      </w:tr>
      <w:tr>
        <w:trPr>
          <w:trHeight w:val="42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76" w:lineRule="auto"/>
              <w:rPr>
                <w:rFonts w:ascii="Arial" w:cs="Arial" w:eastAsia="Arial" w:hAnsi="Arial"/>
                <w:sz w:val="19"/>
                <w:szCs w:val="19"/>
              </w:rPr>
            </w:pPr>
            <w:r w:rsidDel="00000000" w:rsidR="00000000" w:rsidRPr="00000000">
              <w:rPr>
                <w:rFonts w:ascii="Arial" w:cs="Arial" w:eastAsia="Arial" w:hAnsi="Arial"/>
                <w:b w:val="1"/>
                <w:sz w:val="19"/>
                <w:szCs w:val="19"/>
                <w:rtl w:val="0"/>
              </w:rPr>
              <w:t xml:space="preserve">If including Subrecipients, secure appropriate paperwork from collaborating institution</w:t>
            </w:r>
            <w:r w:rsidDel="00000000" w:rsidR="00000000" w:rsidRPr="00000000">
              <w:rPr>
                <w:rtl w:val="0"/>
              </w:rPr>
            </w:r>
          </w:p>
          <w:p w:rsidR="00000000" w:rsidDel="00000000" w:rsidP="00000000" w:rsidRDefault="00000000" w:rsidRPr="00000000" w14:paraId="00000015">
            <w:pPr>
              <w:widowControl w:val="0"/>
              <w:numPr>
                <w:ilvl w:val="0"/>
                <w:numId w:val="2"/>
              </w:numPr>
              <w:spacing w:after="0" w:line="276"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Subrecipient Commitment Form, signed by institutional official</w:t>
            </w:r>
          </w:p>
          <w:p w:rsidR="00000000" w:rsidDel="00000000" w:rsidP="00000000" w:rsidRDefault="00000000" w:rsidRPr="00000000" w14:paraId="00000016">
            <w:pPr>
              <w:widowControl w:val="0"/>
              <w:numPr>
                <w:ilvl w:val="0"/>
                <w:numId w:val="2"/>
              </w:numPr>
              <w:spacing w:after="0" w:line="276"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Sub Budget and Budget Justification</w:t>
            </w:r>
          </w:p>
          <w:p w:rsidR="00000000" w:rsidDel="00000000" w:rsidP="00000000" w:rsidRDefault="00000000" w:rsidRPr="00000000" w14:paraId="00000017">
            <w:pPr>
              <w:widowControl w:val="0"/>
              <w:numPr>
                <w:ilvl w:val="0"/>
                <w:numId w:val="2"/>
              </w:numPr>
              <w:spacing w:after="0" w:line="276"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Statement of Work</w:t>
            </w:r>
          </w:p>
          <w:p w:rsidR="00000000" w:rsidDel="00000000" w:rsidP="00000000" w:rsidRDefault="00000000" w:rsidRPr="00000000" w14:paraId="00000018">
            <w:pPr>
              <w:widowControl w:val="0"/>
              <w:numPr>
                <w:ilvl w:val="0"/>
                <w:numId w:val="2"/>
              </w:numPr>
              <w:spacing w:after="0" w:line="276"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Biosketches for Subrecipient Key Personnel </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76" w:lineRule="auto"/>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10 days prior to deadline</w:t>
            </w:r>
          </w:p>
        </w:tc>
      </w:tr>
      <w:tr>
        <w:trPr>
          <w:trHeight w:val="42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76" w:lineRule="auto"/>
              <w:rPr>
                <w:rFonts w:ascii="Arial" w:cs="Arial" w:eastAsia="Arial" w:hAnsi="Arial"/>
                <w:b w:val="1"/>
                <w:sz w:val="19"/>
                <w:szCs w:val="19"/>
              </w:rPr>
            </w:pPr>
            <w:hyperlink r:id="rId7">
              <w:r w:rsidDel="00000000" w:rsidR="00000000" w:rsidRPr="00000000">
                <w:rPr>
                  <w:rFonts w:ascii="Arial" w:cs="Arial" w:eastAsia="Arial" w:hAnsi="Arial"/>
                  <w:b w:val="1"/>
                  <w:color w:val="1155cc"/>
                  <w:sz w:val="19"/>
                  <w:szCs w:val="19"/>
                  <w:u w:val="single"/>
                  <w:rtl w:val="0"/>
                </w:rPr>
                <w:t xml:space="preserve">Internal Routing Process</w:t>
              </w:r>
            </w:hyperlink>
            <w:r w:rsidDel="00000000" w:rsidR="00000000" w:rsidRPr="00000000">
              <w:rPr>
                <w:rFonts w:ascii="Arial" w:cs="Arial" w:eastAsia="Arial" w:hAnsi="Arial"/>
                <w:b w:val="1"/>
                <w:sz w:val="19"/>
                <w:szCs w:val="19"/>
                <w:rtl w:val="0"/>
              </w:rPr>
              <w:t xml:space="preserve"> completed by this date. Note, it can take several days to gather the required institutional approvals, so plan accordingly.</w:t>
            </w:r>
          </w:p>
          <w:p w:rsidR="00000000" w:rsidDel="00000000" w:rsidP="00000000" w:rsidRDefault="00000000" w:rsidRPr="00000000" w14:paraId="0000001B">
            <w:pPr>
              <w:widowControl w:val="0"/>
              <w:numPr>
                <w:ilvl w:val="0"/>
                <w:numId w:val="1"/>
              </w:numPr>
              <w:spacing w:after="0" w:line="276"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Requires Proposal Summary (basic project description, can be draft form)</w:t>
            </w:r>
          </w:p>
          <w:p w:rsidR="00000000" w:rsidDel="00000000" w:rsidP="00000000" w:rsidRDefault="00000000" w:rsidRPr="00000000" w14:paraId="0000001C">
            <w:pPr>
              <w:widowControl w:val="0"/>
              <w:numPr>
                <w:ilvl w:val="0"/>
                <w:numId w:val="1"/>
              </w:numPr>
              <w:spacing w:after="0" w:line="276"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Requires Final </w:t>
            </w:r>
            <w:hyperlink r:id="rId8">
              <w:r w:rsidDel="00000000" w:rsidR="00000000" w:rsidRPr="00000000">
                <w:rPr>
                  <w:rFonts w:ascii="Arial" w:cs="Arial" w:eastAsia="Arial" w:hAnsi="Arial"/>
                  <w:color w:val="1155cc"/>
                  <w:sz w:val="19"/>
                  <w:szCs w:val="19"/>
                  <w:u w:val="single"/>
                  <w:rtl w:val="0"/>
                </w:rPr>
                <w:t xml:space="preserve">Internal Budget Worksheet</w:t>
              </w:r>
            </w:hyperlink>
            <w:r w:rsidDel="00000000" w:rsidR="00000000" w:rsidRPr="00000000">
              <w:rPr>
                <w:rFonts w:ascii="Arial" w:cs="Arial" w:eastAsia="Arial" w:hAnsi="Arial"/>
                <w:sz w:val="19"/>
                <w:szCs w:val="19"/>
                <w:rtl w:val="0"/>
              </w:rPr>
              <w:t xml:space="preserve"> </w:t>
            </w:r>
          </w:p>
          <w:p w:rsidR="00000000" w:rsidDel="00000000" w:rsidP="00000000" w:rsidRDefault="00000000" w:rsidRPr="00000000" w14:paraId="0000001D">
            <w:pPr>
              <w:widowControl w:val="0"/>
              <w:numPr>
                <w:ilvl w:val="0"/>
                <w:numId w:val="1"/>
              </w:numPr>
              <w:spacing w:after="0" w:line="276" w:lineRule="auto"/>
              <w:ind w:left="720" w:hanging="360"/>
              <w:rPr>
                <w:rFonts w:ascii="Arial" w:cs="Arial" w:eastAsia="Arial" w:hAnsi="Arial"/>
                <w:sz w:val="19"/>
                <w:szCs w:val="19"/>
              </w:rPr>
            </w:pPr>
            <w:r w:rsidDel="00000000" w:rsidR="00000000" w:rsidRPr="00000000">
              <w:rPr>
                <w:rFonts w:ascii="Arial" w:cs="Arial" w:eastAsia="Arial" w:hAnsi="Arial"/>
                <w:sz w:val="19"/>
                <w:szCs w:val="19"/>
                <w:rtl w:val="0"/>
              </w:rPr>
              <w:t xml:space="preserve">Requires </w:t>
            </w:r>
            <w:hyperlink r:id="rId9">
              <w:r w:rsidDel="00000000" w:rsidR="00000000" w:rsidRPr="00000000">
                <w:rPr>
                  <w:rFonts w:ascii="Arial" w:cs="Arial" w:eastAsia="Arial" w:hAnsi="Arial"/>
                  <w:color w:val="1155cc"/>
                  <w:sz w:val="19"/>
                  <w:szCs w:val="19"/>
                  <w:u w:val="single"/>
                  <w:rtl w:val="0"/>
                </w:rPr>
                <w:t xml:space="preserve">Financial Conflicts of Interest Screening/Disclosure</w:t>
              </w:r>
            </w:hyperlink>
            <w:r w:rsidDel="00000000" w:rsidR="00000000" w:rsidRPr="00000000">
              <w:rPr>
                <w:rFonts w:ascii="Arial" w:cs="Arial" w:eastAsia="Arial" w:hAnsi="Arial"/>
                <w:sz w:val="19"/>
                <w:szCs w:val="19"/>
                <w:rtl w:val="0"/>
              </w:rPr>
              <w:t xml:space="preserve"> (required at least annually)</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76" w:lineRule="auto"/>
              <w:rPr>
                <w:rFonts w:ascii="Arial" w:cs="Arial" w:eastAsia="Arial" w:hAnsi="Arial"/>
                <w:i w:val="1"/>
                <w:sz w:val="19"/>
                <w:szCs w:val="19"/>
              </w:rPr>
            </w:pPr>
            <w:r w:rsidDel="00000000" w:rsidR="00000000" w:rsidRPr="00000000">
              <w:rPr>
                <w:rFonts w:ascii="Arial" w:cs="Arial" w:eastAsia="Arial" w:hAnsi="Arial"/>
                <w:i w:val="1"/>
                <w:sz w:val="19"/>
                <w:szCs w:val="19"/>
                <w:rtl w:val="0"/>
              </w:rPr>
              <w:t xml:space="preserve">7 days prior to deadline</w:t>
            </w:r>
          </w:p>
        </w:tc>
      </w:tr>
      <w:tr>
        <w:trPr>
          <w:trHeight w:val="90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76"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Upload Documents to Sponsor System (if applicable) or provide via email for OSR Review</w:t>
            </w:r>
          </w:p>
          <w:p w:rsidR="00000000" w:rsidDel="00000000" w:rsidP="00000000" w:rsidRDefault="00000000" w:rsidRPr="00000000" w14:paraId="00000020">
            <w:pPr>
              <w:widowControl w:val="0"/>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Everything should be in final form </w:t>
            </w:r>
            <w:r w:rsidDel="00000000" w:rsidR="00000000" w:rsidRPr="00000000">
              <w:rPr>
                <w:rFonts w:ascii="Arial" w:cs="Arial" w:eastAsia="Arial" w:hAnsi="Arial"/>
                <w:i w:val="1"/>
                <w:sz w:val="19"/>
                <w:szCs w:val="19"/>
                <w:rtl w:val="0"/>
              </w:rPr>
              <w:t xml:space="preserve">except</w:t>
            </w:r>
            <w:r w:rsidDel="00000000" w:rsidR="00000000" w:rsidRPr="00000000">
              <w:rPr>
                <w:rFonts w:ascii="Arial" w:cs="Arial" w:eastAsia="Arial" w:hAnsi="Arial"/>
                <w:sz w:val="19"/>
                <w:szCs w:val="19"/>
                <w:rtl w:val="0"/>
              </w:rPr>
              <w:t xml:space="preserve"> for Proposal Summary/Abstract, Proposal Narrative, and References Cited (which may be in draft form for this stage of review).</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76" w:lineRule="auto"/>
              <w:rPr>
                <w:rFonts w:ascii="Arial" w:cs="Arial" w:eastAsia="Arial" w:hAnsi="Arial"/>
                <w:sz w:val="19"/>
                <w:szCs w:val="19"/>
              </w:rPr>
            </w:pPr>
            <w:r w:rsidDel="00000000" w:rsidR="00000000" w:rsidRPr="00000000">
              <w:rPr>
                <w:rFonts w:ascii="Arial" w:cs="Arial" w:eastAsia="Arial" w:hAnsi="Arial"/>
                <w:i w:val="1"/>
                <w:sz w:val="19"/>
                <w:szCs w:val="19"/>
                <w:rtl w:val="0"/>
              </w:rPr>
              <w:t xml:space="preserve">4 days prior to deadline</w:t>
            </w:r>
            <w:r w:rsidDel="00000000" w:rsidR="00000000" w:rsidRPr="00000000">
              <w:rPr>
                <w:rtl w:val="0"/>
              </w:rPr>
            </w:r>
          </w:p>
        </w:tc>
      </w:tr>
      <w:tr>
        <w:trPr>
          <w:trHeight w:val="400" w:hRule="atLeast"/>
        </w:trPr>
        <w:tc>
          <w:tcPr>
            <w:tcBorders>
              <w:top w:color="000000" w:space="0" w:sz="0" w:val="nil"/>
              <w:left w:color="000000" w:space="0" w:sz="4" w:val="single"/>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76" w:lineRule="auto"/>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Proposal Completion</w:t>
            </w:r>
          </w:p>
          <w:p w:rsidR="00000000" w:rsidDel="00000000" w:rsidP="00000000" w:rsidRDefault="00000000" w:rsidRPr="00000000" w14:paraId="00000023">
            <w:pPr>
              <w:widowControl w:val="0"/>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Provide or Upload (if applicable) </w:t>
            </w:r>
            <w:r w:rsidDel="00000000" w:rsidR="00000000" w:rsidRPr="00000000">
              <w:rPr>
                <w:rFonts w:ascii="Arial" w:cs="Arial" w:eastAsia="Arial" w:hAnsi="Arial"/>
                <w:i w:val="1"/>
                <w:sz w:val="19"/>
                <w:szCs w:val="19"/>
                <w:rtl w:val="0"/>
              </w:rPr>
              <w:t xml:space="preserve">Final</w:t>
            </w:r>
            <w:r w:rsidDel="00000000" w:rsidR="00000000" w:rsidRPr="00000000">
              <w:rPr>
                <w:rFonts w:ascii="Arial" w:cs="Arial" w:eastAsia="Arial" w:hAnsi="Arial"/>
                <w:sz w:val="19"/>
                <w:szCs w:val="19"/>
                <w:rtl w:val="0"/>
              </w:rPr>
              <w:t xml:space="preserve"> Proposal Summary, </w:t>
            </w:r>
            <w:r w:rsidDel="00000000" w:rsidR="00000000" w:rsidRPr="00000000">
              <w:rPr>
                <w:rFonts w:ascii="Arial" w:cs="Arial" w:eastAsia="Arial" w:hAnsi="Arial"/>
                <w:i w:val="1"/>
                <w:sz w:val="19"/>
                <w:szCs w:val="19"/>
                <w:rtl w:val="0"/>
              </w:rPr>
              <w:t xml:space="preserve">Final</w:t>
            </w:r>
            <w:r w:rsidDel="00000000" w:rsidR="00000000" w:rsidRPr="00000000">
              <w:rPr>
                <w:rFonts w:ascii="Arial" w:cs="Arial" w:eastAsia="Arial" w:hAnsi="Arial"/>
                <w:sz w:val="19"/>
                <w:szCs w:val="19"/>
                <w:rtl w:val="0"/>
              </w:rPr>
              <w:t xml:space="preserve"> Proposal Narrative, and </w:t>
            </w:r>
            <w:r w:rsidDel="00000000" w:rsidR="00000000" w:rsidRPr="00000000">
              <w:rPr>
                <w:rFonts w:ascii="Arial" w:cs="Arial" w:eastAsia="Arial" w:hAnsi="Arial"/>
                <w:i w:val="1"/>
                <w:sz w:val="19"/>
                <w:szCs w:val="19"/>
                <w:rtl w:val="0"/>
              </w:rPr>
              <w:t xml:space="preserve">Final</w:t>
            </w:r>
            <w:r w:rsidDel="00000000" w:rsidR="00000000" w:rsidRPr="00000000">
              <w:rPr>
                <w:rFonts w:ascii="Arial" w:cs="Arial" w:eastAsia="Arial" w:hAnsi="Arial"/>
                <w:sz w:val="19"/>
                <w:szCs w:val="19"/>
                <w:rtl w:val="0"/>
              </w:rPr>
              <w:t xml:space="preserve"> References Cited for final OSR review and submission.</w:t>
            </w:r>
          </w:p>
        </w:tc>
        <w:tc>
          <w:tcPr>
            <w:tcBorders>
              <w:top w:color="000000" w:space="0" w:sz="0" w:val="nil"/>
              <w:left w:color="000000" w:space="0" w:sz="0" w:val="nil"/>
              <w:bottom w:color="000000" w:space="0" w:sz="4" w:val="single"/>
              <w:right w:color="000000" w:space="0" w:sz="4" w:val="single"/>
            </w:tcBorders>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76" w:lineRule="auto"/>
              <w:rPr>
                <w:rFonts w:ascii="Arial" w:cs="Arial" w:eastAsia="Arial" w:hAnsi="Arial"/>
                <w:sz w:val="19"/>
                <w:szCs w:val="19"/>
              </w:rPr>
            </w:pPr>
            <w:r w:rsidDel="00000000" w:rsidR="00000000" w:rsidRPr="00000000">
              <w:rPr>
                <w:rFonts w:ascii="Arial" w:cs="Arial" w:eastAsia="Arial" w:hAnsi="Arial"/>
                <w:i w:val="1"/>
                <w:sz w:val="19"/>
                <w:szCs w:val="19"/>
                <w:rtl w:val="0"/>
              </w:rPr>
              <w:t xml:space="preserve">2 days prior to deadline</w:t>
            </w:r>
            <w:r w:rsidDel="00000000" w:rsidR="00000000" w:rsidRPr="00000000">
              <w:rPr>
                <w:rtl w:val="0"/>
              </w:rPr>
            </w:r>
          </w:p>
        </w:tc>
      </w:tr>
    </w:tbl>
    <w:p w:rsidR="00000000" w:rsidDel="00000000" w:rsidP="00000000" w:rsidRDefault="00000000" w:rsidRPr="00000000" w14:paraId="00000025">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b w:val="1"/>
          <w:smallCaps w:val="1"/>
          <w:color w:val="a61c00"/>
          <w:sz w:val="20"/>
          <w:szCs w:val="20"/>
        </w:rPr>
      </w:pPr>
      <w:r w:rsidDel="00000000" w:rsidR="00000000" w:rsidRPr="00000000">
        <w:rPr>
          <w:rFonts w:ascii="Arial" w:cs="Arial" w:eastAsia="Arial" w:hAnsi="Arial"/>
          <w:b w:val="1"/>
          <w:smallCaps w:val="1"/>
          <w:color w:val="a61c00"/>
          <w:sz w:val="20"/>
          <w:szCs w:val="20"/>
          <w:rtl w:val="0"/>
        </w:rPr>
        <w:t xml:space="preserve">PROPOSAL PLANNING TASKS </w:t>
      </w:r>
    </w:p>
    <w:tbl>
      <w:tblPr>
        <w:tblStyle w:val="Table3"/>
        <w:tblW w:w="1141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30"/>
        <w:gridCol w:w="105"/>
        <w:gridCol w:w="615"/>
        <w:gridCol w:w="105"/>
        <w:gridCol w:w="9960"/>
        <w:tblGridChange w:id="0">
          <w:tblGrid>
            <w:gridCol w:w="630"/>
            <w:gridCol w:w="105"/>
            <w:gridCol w:w="615"/>
            <w:gridCol w:w="105"/>
            <w:gridCol w:w="9960"/>
          </w:tblGrid>
        </w:tblGridChange>
      </w:tblGrid>
      <w:tr>
        <w:tc>
          <w:tcPr>
            <w:gridSpan w:val="2"/>
            <w:shd w:fill="000000" w:val="clear"/>
          </w:tcPr>
          <w:p w:rsidR="00000000" w:rsidDel="00000000" w:rsidP="00000000" w:rsidRDefault="00000000" w:rsidRPr="00000000" w14:paraId="00000027">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28">
            <w:pPr>
              <w:spacing w:after="0" w:line="240" w:lineRule="auto"/>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gridSpan w:val="2"/>
            <w:shd w:fill="000000" w:val="clear"/>
          </w:tcPr>
          <w:p w:rsidR="00000000" w:rsidDel="00000000" w:rsidP="00000000" w:rsidRDefault="00000000" w:rsidRPr="00000000" w14:paraId="0000002A">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2B">
            <w:pPr>
              <w:spacing w:after="0" w:line="240" w:lineRule="auto"/>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2D">
            <w:pPr>
              <w:spacing w:after="0" w:line="240" w:lineRule="auto"/>
              <w:rPr>
                <w:rFonts w:ascii="Arial" w:cs="Arial" w:eastAsia="Arial" w:hAnsi="Arial"/>
                <w:b w:val="1"/>
                <w:smallCaps w:val="1"/>
                <w:sz w:val="14"/>
                <w:szCs w:val="14"/>
              </w:rPr>
            </w:pPr>
            <w:r w:rsidDel="00000000" w:rsidR="00000000" w:rsidRPr="00000000">
              <w:rPr>
                <w:rFonts w:ascii="Arial" w:cs="Arial" w:eastAsia="Arial" w:hAnsi="Arial"/>
                <w:b w:val="1"/>
                <w:smallCaps w:val="1"/>
                <w:sz w:val="14"/>
                <w:szCs w:val="14"/>
                <w:rtl w:val="0"/>
              </w:rPr>
              <w:t xml:space="preserve">Component</w:t>
            </w:r>
          </w:p>
        </w:tc>
      </w:tr>
      <w:tr>
        <w:tc>
          <w:tcPr/>
          <w:p w:rsidR="00000000" w:rsidDel="00000000" w:rsidP="00000000" w:rsidRDefault="00000000" w:rsidRPr="00000000" w14:paraId="0000002E">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2F">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1">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Departmental Planning: </w:t>
            </w:r>
            <w:r w:rsidDel="00000000" w:rsidR="00000000" w:rsidRPr="00000000">
              <w:rPr>
                <w:rFonts w:ascii="Arial" w:cs="Arial" w:eastAsia="Arial" w:hAnsi="Arial"/>
                <w:sz w:val="18"/>
                <w:szCs w:val="18"/>
                <w:rtl w:val="0"/>
              </w:rPr>
              <w:t xml:space="preserve"> As applicable, discuss course release, unpaid leave, additional staffing, or other unusual needs with Department Chair.</w:t>
            </w:r>
          </w:p>
        </w:tc>
      </w:tr>
      <w:tr>
        <w:tc>
          <w:tcPr/>
          <w:p w:rsidR="00000000" w:rsidDel="00000000" w:rsidP="00000000" w:rsidRDefault="00000000" w:rsidRPr="00000000" w14:paraId="00000033">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4">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6">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Personnel Planning: </w:t>
            </w:r>
            <w:r w:rsidDel="00000000" w:rsidR="00000000" w:rsidRPr="00000000">
              <w:rPr>
                <w:rFonts w:ascii="Arial" w:cs="Arial" w:eastAsia="Arial" w:hAnsi="Arial"/>
                <w:sz w:val="18"/>
                <w:szCs w:val="18"/>
                <w:rtl w:val="0"/>
              </w:rPr>
              <w:t xml:space="preserve"> For assistance with new personnel salary estimates contact Kelly Robinson in Human Resources (</w:t>
            </w:r>
            <w:r w:rsidDel="00000000" w:rsidR="00000000" w:rsidRPr="00000000">
              <w:rPr>
                <w:rFonts w:ascii="Arial" w:cs="Arial" w:eastAsia="Arial" w:hAnsi="Arial"/>
                <w:sz w:val="17"/>
                <w:szCs w:val="17"/>
                <w:highlight w:val="white"/>
                <w:rtl w:val="0"/>
              </w:rPr>
              <w:t xml:space="preserve">krobins5@wellesley.edu)</w:t>
            </w:r>
            <w:r w:rsidDel="00000000" w:rsidR="00000000" w:rsidRPr="00000000">
              <w:rPr>
                <w:rFonts w:ascii="Arial" w:cs="Arial" w:eastAsia="Arial" w:hAnsi="Arial"/>
                <w:sz w:val="18"/>
                <w:szCs w:val="18"/>
                <w:rtl w:val="0"/>
              </w:rPr>
              <w:t xml:space="preserve">. In the Science Center, discuss additional staffing plans with Cathy Summa.</w:t>
            </w:r>
          </w:p>
        </w:tc>
      </w:tr>
      <w:tr>
        <w:tc>
          <w:tcPr/>
          <w:p w:rsidR="00000000" w:rsidDel="00000000" w:rsidP="00000000" w:rsidRDefault="00000000" w:rsidRPr="00000000" w14:paraId="00000038">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9">
            <w:pPr>
              <w:spacing w:after="0" w:line="240" w:lineRule="auto"/>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B">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Space, Facilities, &amp; Equipment Planning:  </w:t>
            </w:r>
            <w:r w:rsidDel="00000000" w:rsidR="00000000" w:rsidRPr="00000000">
              <w:rPr>
                <w:rFonts w:ascii="Arial" w:cs="Arial" w:eastAsia="Arial" w:hAnsi="Arial"/>
                <w:sz w:val="18"/>
                <w:szCs w:val="18"/>
                <w:rtl w:val="0"/>
              </w:rPr>
              <w:t xml:space="preserve">Discuss new space needs (lab/studio/office), significant equipment/maintenance, or unusual requirements (e.g., biohazards) with your building coordinator.  (Sciences: contact Cathy Summa)</w:t>
            </w:r>
          </w:p>
        </w:tc>
      </w:tr>
      <w:tr>
        <w:tc>
          <w:tcPr/>
          <w:p w:rsidR="00000000" w:rsidDel="00000000" w:rsidP="00000000" w:rsidRDefault="00000000" w:rsidRPr="00000000" w14:paraId="0000003D">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3E">
            <w:pPr>
              <w:spacing w:after="0" w:line="240" w:lineRule="auto"/>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0">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Accessing templates/samples/tools:  </w:t>
            </w:r>
            <w:r w:rsidDel="00000000" w:rsidR="00000000" w:rsidRPr="00000000">
              <w:rPr>
                <w:rFonts w:ascii="Arial" w:cs="Arial" w:eastAsia="Arial" w:hAnsi="Arial"/>
                <w:sz w:val="18"/>
                <w:szCs w:val="18"/>
                <w:rtl w:val="0"/>
              </w:rPr>
              <w:t xml:space="preserve">OSR website has boilerplate/template/sample materials available. OSR also maintains a Successful Proposal Library (not posted, contact OSR for sample proposals if available). </w:t>
            </w:r>
            <w:hyperlink r:id="rId10">
              <w:r w:rsidDel="00000000" w:rsidR="00000000" w:rsidRPr="00000000">
                <w:rPr>
                  <w:rFonts w:ascii="Arial" w:cs="Arial" w:eastAsia="Arial" w:hAnsi="Arial"/>
                  <w:color w:val="1155cc"/>
                  <w:sz w:val="18"/>
                  <w:szCs w:val="18"/>
                  <w:u w:val="single"/>
                  <w:rtl w:val="0"/>
                </w:rPr>
                <w:t xml:space="preserve">https://www.wellesley.edu/sponsoredresearch/proposals</w:t>
              </w:r>
            </w:hyperlink>
            <w:r w:rsidDel="00000000" w:rsidR="00000000" w:rsidRPr="00000000">
              <w:rPr>
                <w:rtl w:val="0"/>
              </w:rPr>
            </w:r>
          </w:p>
        </w:tc>
      </w:tr>
      <w:tr>
        <w:tc>
          <w:tcPr/>
          <w:p w:rsidR="00000000" w:rsidDel="00000000" w:rsidP="00000000" w:rsidRDefault="00000000" w:rsidRPr="00000000" w14:paraId="00000042">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3">
            <w:pPr>
              <w:spacing w:after="0" w:line="240" w:lineRule="auto"/>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5">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Computing Resources Planning: </w:t>
            </w:r>
            <w:r w:rsidDel="00000000" w:rsidR="00000000" w:rsidRPr="00000000">
              <w:rPr>
                <w:rFonts w:ascii="Arial" w:cs="Arial" w:eastAsia="Arial" w:hAnsi="Arial"/>
                <w:sz w:val="18"/>
                <w:szCs w:val="18"/>
                <w:rtl w:val="0"/>
              </w:rPr>
              <w:t xml:space="preserve">Assistance is available for identifying resources and obtaining pricing estimates for your proposal. </w:t>
            </w:r>
            <w:hyperlink r:id="rId11">
              <w:r w:rsidDel="00000000" w:rsidR="00000000" w:rsidRPr="00000000">
                <w:rPr>
                  <w:rFonts w:ascii="Arial" w:cs="Arial" w:eastAsia="Arial" w:hAnsi="Arial"/>
                  <w:color w:val="1155cc"/>
                  <w:sz w:val="18"/>
                  <w:szCs w:val="18"/>
                  <w:u w:val="single"/>
                  <w:rtl w:val="0"/>
                </w:rPr>
                <w:t xml:space="preserve">https://www.wellesley.edu/sponsoredresearch/proposals/high-performance-computing-needs</w:t>
              </w:r>
            </w:hyperlink>
            <w:r w:rsidDel="00000000" w:rsidR="00000000" w:rsidRPr="00000000">
              <w:rPr>
                <w:rtl w:val="0"/>
              </w:rPr>
            </w:r>
          </w:p>
        </w:tc>
      </w:tr>
      <w:tr>
        <w:tc>
          <w:tcPr/>
          <w:p w:rsidR="00000000" w:rsidDel="00000000" w:rsidP="00000000" w:rsidRDefault="00000000" w:rsidRPr="00000000" w14:paraId="00000047">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8">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A">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Data Management Planning: </w:t>
            </w:r>
            <w:r w:rsidDel="00000000" w:rsidR="00000000" w:rsidRPr="00000000">
              <w:rPr>
                <w:rFonts w:ascii="Arial" w:cs="Arial" w:eastAsia="Arial" w:hAnsi="Arial"/>
                <w:sz w:val="18"/>
                <w:szCs w:val="18"/>
                <w:rtl w:val="0"/>
              </w:rPr>
              <w:t xml:space="preserve">Contact your research data librarian for support </w:t>
            </w:r>
            <w:hyperlink r:id="rId12">
              <w:r w:rsidDel="00000000" w:rsidR="00000000" w:rsidRPr="00000000">
                <w:rPr>
                  <w:rFonts w:ascii="Arial" w:cs="Arial" w:eastAsia="Arial" w:hAnsi="Arial"/>
                  <w:color w:val="1155cc"/>
                  <w:sz w:val="18"/>
                  <w:szCs w:val="18"/>
                  <w:u w:val="single"/>
                  <w:rtl w:val="0"/>
                </w:rPr>
                <w:t xml:space="preserve">http://libguides.wellesley.edu/open/DMP</w:t>
              </w:r>
            </w:hyperlink>
            <w:r w:rsidDel="00000000" w:rsidR="00000000" w:rsidRPr="00000000">
              <w:rPr>
                <w:rtl w:val="0"/>
              </w:rPr>
            </w:r>
          </w:p>
        </w:tc>
      </w:tr>
      <w:tr>
        <w:tc>
          <w:tcPr/>
          <w:p w:rsidR="00000000" w:rsidDel="00000000" w:rsidP="00000000" w:rsidRDefault="00000000" w:rsidRPr="00000000" w14:paraId="0000004C">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D">
            <w:pPr>
              <w:spacing w:after="0" w:line="240" w:lineRule="auto"/>
              <w:jc w:val="center"/>
              <w:rPr>
                <w:rFonts w:ascii="Arial" w:cs="Arial" w:eastAsia="Arial" w:hAnsi="Arial"/>
                <w:sz w:val="18"/>
                <w:szCs w:val="18"/>
              </w:rPr>
            </w:pPr>
            <w:r w:rsidDel="00000000" w:rsidR="00000000" w:rsidRPr="00000000">
              <w:rPr>
                <w:rtl w:val="0"/>
              </w:rPr>
            </w:r>
          </w:p>
        </w:tc>
        <w:tc>
          <w:tcPr>
            <w:gridSpan w:val="2"/>
          </w:tcPr>
          <w:p w:rsidR="00000000" w:rsidDel="00000000" w:rsidP="00000000" w:rsidRDefault="00000000" w:rsidRPr="00000000" w14:paraId="0000004F">
            <w:pPr>
              <w:spacing w:after="0" w:line="240" w:lineRule="auto"/>
              <w:rPr>
                <w:rFonts w:ascii="Arial" w:cs="Arial" w:eastAsia="Arial" w:hAnsi="Arial"/>
                <w:sz w:val="18"/>
                <w:szCs w:val="18"/>
              </w:rPr>
            </w:pPr>
            <w:r w:rsidDel="00000000" w:rsidR="00000000" w:rsidRPr="00000000">
              <w:rPr>
                <w:rFonts w:ascii="Arial" w:cs="Arial" w:eastAsia="Arial" w:hAnsi="Arial"/>
                <w:b w:val="1"/>
                <w:sz w:val="18"/>
                <w:szCs w:val="18"/>
                <w:rtl w:val="0"/>
              </w:rPr>
              <w:t xml:space="preserve">Subrecipient Planning: </w:t>
            </w:r>
            <w:r w:rsidDel="00000000" w:rsidR="00000000" w:rsidRPr="00000000">
              <w:rPr>
                <w:rFonts w:ascii="Arial" w:cs="Arial" w:eastAsia="Arial" w:hAnsi="Arial"/>
                <w:sz w:val="18"/>
                <w:szCs w:val="18"/>
                <w:rtl w:val="0"/>
              </w:rPr>
              <w:t xml:space="preserve">If you plan to include subrecipient institutions, follow guidance on OSR webpage. </w:t>
            </w:r>
            <w:hyperlink r:id="rId13">
              <w:r w:rsidDel="00000000" w:rsidR="00000000" w:rsidRPr="00000000">
                <w:rPr>
                  <w:rFonts w:ascii="Arial" w:cs="Arial" w:eastAsia="Arial" w:hAnsi="Arial"/>
                  <w:color w:val="1155cc"/>
                  <w:sz w:val="18"/>
                  <w:szCs w:val="18"/>
                  <w:u w:val="single"/>
                  <w:rtl w:val="0"/>
                </w:rPr>
                <w:t xml:space="preserve">https://www.wellesley.edu/sponsoredresearch/proposals/collaboration-with-other-institutions</w:t>
              </w:r>
            </w:hyperlink>
            <w:r w:rsidDel="00000000" w:rsidR="00000000" w:rsidRPr="00000000">
              <w:rPr>
                <w:rtl w:val="0"/>
              </w:rPr>
            </w:r>
          </w:p>
        </w:tc>
      </w:tr>
    </w:tbl>
    <w:p w:rsidR="00000000" w:rsidDel="00000000" w:rsidP="00000000" w:rsidRDefault="00000000" w:rsidRPr="00000000" w14:paraId="00000051">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smallCaps w:val="1"/>
          <w:color w:val="a61c00"/>
          <w:sz w:val="20"/>
          <w:szCs w:val="20"/>
        </w:rPr>
      </w:pPr>
      <w:r w:rsidDel="00000000" w:rsidR="00000000" w:rsidRPr="00000000">
        <w:rPr>
          <w:rFonts w:ascii="Arial" w:cs="Arial" w:eastAsia="Arial" w:hAnsi="Arial"/>
          <w:b w:val="1"/>
          <w:smallCaps w:val="1"/>
          <w:color w:val="a61c00"/>
          <w:sz w:val="20"/>
          <w:szCs w:val="20"/>
          <w:rtl w:val="0"/>
        </w:rPr>
        <w:t xml:space="preserve">PROPOSAL DEVELOPMENT </w:t>
      </w:r>
    </w:p>
    <w:p w:rsidR="00000000" w:rsidDel="00000000" w:rsidP="00000000" w:rsidRDefault="00000000" w:rsidRPr="00000000" w14:paraId="00000053">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PROPOSAL FORMAT</w:t>
      </w:r>
    </w:p>
    <w:tbl>
      <w:tblPr>
        <w:tblStyle w:val="Table4"/>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1"/>
        <w:gridCol w:w="537"/>
        <w:gridCol w:w="972"/>
        <w:gridCol w:w="9121"/>
        <w:tblGridChange w:id="0">
          <w:tblGrid>
            <w:gridCol w:w="741"/>
            <w:gridCol w:w="537"/>
            <w:gridCol w:w="972"/>
            <w:gridCol w:w="9121"/>
          </w:tblGrid>
        </w:tblGridChange>
      </w:tblGrid>
      <w:tr>
        <w:tc>
          <w:tcPr>
            <w:shd w:fill="000000" w:val="clear"/>
          </w:tcPr>
          <w:p w:rsidR="00000000" w:rsidDel="00000000" w:rsidP="00000000" w:rsidRDefault="00000000" w:rsidRPr="00000000" w14:paraId="00000054">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55">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56">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57">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58">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RFP Page #</w:t>
            </w:r>
          </w:p>
        </w:tc>
        <w:tc>
          <w:tcPr>
            <w:shd w:fill="000000" w:val="clear"/>
          </w:tcPr>
          <w:p w:rsidR="00000000" w:rsidDel="00000000" w:rsidP="00000000" w:rsidRDefault="00000000" w:rsidRPr="00000000" w14:paraId="00000059">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5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5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5C">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5D">
            <w:pPr>
              <w:rPr>
                <w:rFonts w:ascii="Arial" w:cs="Arial" w:eastAsia="Arial" w:hAnsi="Arial"/>
                <w:sz w:val="19"/>
                <w:szCs w:val="19"/>
              </w:rPr>
            </w:pPr>
            <w:r w:rsidDel="00000000" w:rsidR="00000000" w:rsidRPr="00000000">
              <w:rPr>
                <w:rFonts w:ascii="Arial" w:cs="Arial" w:eastAsia="Arial" w:hAnsi="Arial"/>
                <w:sz w:val="19"/>
                <w:szCs w:val="19"/>
                <w:rtl w:val="0"/>
              </w:rPr>
              <w:t xml:space="preserve">Download the Request for Proposals and the sponsor’s required forms/application package.  </w:t>
            </w:r>
          </w:p>
        </w:tc>
      </w:tr>
      <w:tr>
        <w:tc>
          <w:tcPr/>
          <w:p w:rsidR="00000000" w:rsidDel="00000000" w:rsidP="00000000" w:rsidRDefault="00000000" w:rsidRPr="00000000" w14:paraId="0000005E">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5F">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60">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61">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determine special electronic submission requirements (file names, types, size, etc.).    </w:t>
            </w:r>
          </w:p>
        </w:tc>
      </w:tr>
      <w:tr>
        <w:tc>
          <w:tcPr/>
          <w:p w:rsidR="00000000" w:rsidDel="00000000" w:rsidP="00000000" w:rsidRDefault="00000000" w:rsidRPr="00000000" w14:paraId="00000062">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63">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64">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65">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determine pagination requirements.    </w:t>
            </w:r>
          </w:p>
        </w:tc>
      </w:tr>
      <w:tr>
        <w:tc>
          <w:tcPr/>
          <w:p w:rsidR="00000000" w:rsidDel="00000000" w:rsidP="00000000" w:rsidRDefault="00000000" w:rsidRPr="00000000" w14:paraId="00000066">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67">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68">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69">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identify the proper font type and size.  In some instances, sponsors may also require no more than a certain number of characters/text within a vertical inch.  If no font is specified, applicants are encouraged to carefully consider readability and utilize a sans-serif font (such as Arial, Helvetica, or Verdana).  </w:t>
            </w:r>
          </w:p>
        </w:tc>
      </w:tr>
      <w:tr>
        <w:tc>
          <w:tcPr/>
          <w:p w:rsidR="00000000" w:rsidDel="00000000" w:rsidP="00000000" w:rsidRDefault="00000000" w:rsidRPr="00000000" w14:paraId="0000006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6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6C">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6D">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determine page margin sizes.  If no page margins are specified, applicants are encouraged to carefully consider readability and utilize at least 0.5” margins.</w:t>
            </w:r>
          </w:p>
        </w:tc>
      </w:tr>
      <w:tr>
        <w:tc>
          <w:tcPr/>
          <w:p w:rsidR="00000000" w:rsidDel="00000000" w:rsidP="00000000" w:rsidRDefault="00000000" w:rsidRPr="00000000" w14:paraId="0000006E">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6F">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70">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71">
            <w:pPr>
              <w:rPr>
                <w:rFonts w:ascii="Arial" w:cs="Arial" w:eastAsia="Arial" w:hAnsi="Arial"/>
                <w:sz w:val="19"/>
                <w:szCs w:val="19"/>
              </w:rPr>
            </w:pPr>
            <w:r w:rsidDel="00000000" w:rsidR="00000000" w:rsidRPr="00000000">
              <w:rPr>
                <w:rFonts w:ascii="Arial" w:cs="Arial" w:eastAsia="Arial" w:hAnsi="Arial"/>
                <w:sz w:val="19"/>
                <w:szCs w:val="19"/>
                <w:rtl w:val="0"/>
              </w:rPr>
              <w:t xml:space="preserve">Smaller type size may typically be used in figures, graphs, diagrams, charges, tables, figure legends, and footnotes, but it should be in a black font color, and follow the font typeface requirement (if applicable).  Color may typically be used in figures, but all text must be in a black font color, clear, and legible.  It is important to note that in some instances, applicants may not be guaranteed that their proposal will be reproduced in color for the reviewers. </w:t>
            </w:r>
          </w:p>
        </w:tc>
      </w:tr>
      <w:tr>
        <w:tc>
          <w:tcPr/>
          <w:p w:rsidR="00000000" w:rsidDel="00000000" w:rsidP="00000000" w:rsidRDefault="00000000" w:rsidRPr="00000000" w14:paraId="00000072">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73">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74">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75">
            <w:pPr>
              <w:rPr>
                <w:rFonts w:ascii="Arial" w:cs="Arial" w:eastAsia="Arial" w:hAnsi="Arial"/>
                <w:sz w:val="19"/>
                <w:szCs w:val="19"/>
              </w:rPr>
            </w:pPr>
            <w:r w:rsidDel="00000000" w:rsidR="00000000" w:rsidRPr="00000000">
              <w:rPr>
                <w:rFonts w:ascii="Arial" w:cs="Arial" w:eastAsia="Arial" w:hAnsi="Arial"/>
                <w:sz w:val="19"/>
                <w:szCs w:val="19"/>
                <w:rtl w:val="0"/>
              </w:rPr>
              <w:t xml:space="preserve">Carefully review the proposal development instructions to determine if there are page limits for each section of the proposal.</w:t>
            </w:r>
          </w:p>
        </w:tc>
      </w:tr>
      <w:tr>
        <w:tc>
          <w:tcPr/>
          <w:p w:rsidR="00000000" w:rsidDel="00000000" w:rsidP="00000000" w:rsidRDefault="00000000" w:rsidRPr="00000000" w14:paraId="00000076">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77">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78">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79">
            <w:pPr>
              <w:rPr>
                <w:rFonts w:ascii="Arial" w:cs="Arial" w:eastAsia="Arial" w:hAnsi="Arial"/>
                <w:sz w:val="19"/>
                <w:szCs w:val="19"/>
              </w:rPr>
            </w:pPr>
            <w:r w:rsidDel="00000000" w:rsidR="00000000" w:rsidRPr="00000000">
              <w:rPr>
                <w:rFonts w:ascii="Arial" w:cs="Arial" w:eastAsia="Arial" w:hAnsi="Arial"/>
                <w:sz w:val="19"/>
                <w:szCs w:val="19"/>
                <w:rtl w:val="0"/>
              </w:rPr>
              <w:t xml:space="preserve">For resubmissions:  The proposal should have been significantly changed to reflect the reviewers’ comments and/or sponsor’s feedback.  </w:t>
            </w:r>
          </w:p>
        </w:tc>
      </w:tr>
    </w:tbl>
    <w:p w:rsidR="00000000" w:rsidDel="00000000" w:rsidP="00000000" w:rsidRDefault="00000000" w:rsidRPr="00000000" w14:paraId="0000007A">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7B">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COVER PAGE</w:t>
      </w:r>
    </w:p>
    <w:tbl>
      <w:tblPr>
        <w:tblStyle w:val="Table5"/>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1"/>
        <w:gridCol w:w="537"/>
        <w:gridCol w:w="972"/>
        <w:gridCol w:w="9121"/>
        <w:tblGridChange w:id="0">
          <w:tblGrid>
            <w:gridCol w:w="741"/>
            <w:gridCol w:w="537"/>
            <w:gridCol w:w="972"/>
            <w:gridCol w:w="9121"/>
          </w:tblGrid>
        </w:tblGridChange>
      </w:tblGrid>
      <w:tr>
        <w:tc>
          <w:tcPr>
            <w:shd w:fill="000000" w:val="clear"/>
          </w:tcPr>
          <w:p w:rsidR="00000000" w:rsidDel="00000000" w:rsidP="00000000" w:rsidRDefault="00000000" w:rsidRPr="00000000" w14:paraId="0000007C">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7D">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7E">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7F">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80">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RFP Page #</w:t>
            </w:r>
          </w:p>
        </w:tc>
        <w:tc>
          <w:tcPr>
            <w:shd w:fill="000000" w:val="clear"/>
          </w:tcPr>
          <w:p w:rsidR="00000000" w:rsidDel="00000000" w:rsidP="00000000" w:rsidRDefault="00000000" w:rsidRPr="00000000" w14:paraId="00000081">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82">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3">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4">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85">
            <w:pPr>
              <w:rPr>
                <w:rFonts w:ascii="Arial" w:cs="Arial" w:eastAsia="Arial" w:hAnsi="Arial"/>
                <w:sz w:val="19"/>
                <w:szCs w:val="19"/>
              </w:rPr>
            </w:pPr>
            <w:r w:rsidDel="00000000" w:rsidR="00000000" w:rsidRPr="00000000">
              <w:rPr>
                <w:rFonts w:ascii="Arial" w:cs="Arial" w:eastAsia="Arial" w:hAnsi="Arial"/>
                <w:sz w:val="19"/>
                <w:szCs w:val="19"/>
                <w:rtl w:val="0"/>
              </w:rPr>
              <w:t xml:space="preserve">Standard institutional information is available on the </w:t>
            </w:r>
            <w:hyperlink r:id="rId14">
              <w:r w:rsidDel="00000000" w:rsidR="00000000" w:rsidRPr="00000000">
                <w:rPr>
                  <w:rFonts w:ascii="Arial" w:cs="Arial" w:eastAsia="Arial" w:hAnsi="Arial"/>
                  <w:color w:val="0563c1"/>
                  <w:sz w:val="19"/>
                  <w:szCs w:val="19"/>
                  <w:u w:val="single"/>
                  <w:rtl w:val="0"/>
                </w:rPr>
                <w:t xml:space="preserve">Office of Sponsored Research </w:t>
              </w:r>
            </w:hyperlink>
            <w:r w:rsidDel="00000000" w:rsidR="00000000" w:rsidRPr="00000000">
              <w:rPr>
                <w:rFonts w:ascii="Arial" w:cs="Arial" w:eastAsia="Arial" w:hAnsi="Arial"/>
                <w:sz w:val="19"/>
                <w:szCs w:val="19"/>
                <w:rtl w:val="0"/>
              </w:rPr>
              <w:t xml:space="preserve">website (EIN, DUNS, Congressional District, etc.).  </w:t>
            </w:r>
          </w:p>
        </w:tc>
      </w:tr>
      <w:tr>
        <w:tc>
          <w:tcPr/>
          <w:p w:rsidR="00000000" w:rsidDel="00000000" w:rsidP="00000000" w:rsidRDefault="00000000" w:rsidRPr="00000000" w14:paraId="00000086">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7">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88">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89">
            <w:pPr>
              <w:rPr>
                <w:rFonts w:ascii="Arial" w:cs="Arial" w:eastAsia="Arial" w:hAnsi="Arial"/>
                <w:sz w:val="19"/>
                <w:szCs w:val="19"/>
              </w:rPr>
            </w:pPr>
            <w:r w:rsidDel="00000000" w:rsidR="00000000" w:rsidRPr="00000000">
              <w:rPr>
                <w:rFonts w:ascii="Arial" w:cs="Arial" w:eastAsia="Arial" w:hAnsi="Arial"/>
                <w:sz w:val="19"/>
                <w:szCs w:val="19"/>
                <w:rtl w:val="0"/>
              </w:rPr>
              <w:t xml:space="preserve">If applicable, applicants must route their final cover page to the Office of Sponsored Research and Programs for an authorized institutional official’s signature.  </w:t>
            </w:r>
          </w:p>
        </w:tc>
      </w:tr>
    </w:tbl>
    <w:p w:rsidR="00000000" w:rsidDel="00000000" w:rsidP="00000000" w:rsidRDefault="00000000" w:rsidRPr="00000000" w14:paraId="0000008A">
      <w:pPr>
        <w:spacing w:after="0" w:line="240" w:lineRule="auto"/>
        <w:ind w:left="720" w:hanging="720"/>
        <w:rPr>
          <w:rFonts w:ascii="Arial" w:cs="Arial" w:eastAsia="Arial" w:hAnsi="Arial"/>
          <w:sz w:val="19"/>
          <w:szCs w:val="19"/>
        </w:rPr>
      </w:pP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PROJECT SUMMARY</w:t>
      </w:r>
    </w:p>
    <w:tbl>
      <w:tblPr>
        <w:tblStyle w:val="Table6"/>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1"/>
        <w:gridCol w:w="537"/>
        <w:gridCol w:w="972"/>
        <w:gridCol w:w="9121"/>
        <w:tblGridChange w:id="0">
          <w:tblGrid>
            <w:gridCol w:w="741"/>
            <w:gridCol w:w="537"/>
            <w:gridCol w:w="972"/>
            <w:gridCol w:w="9121"/>
          </w:tblGrid>
        </w:tblGridChange>
      </w:tblGrid>
      <w:tr>
        <w:tc>
          <w:tcPr>
            <w:shd w:fill="000000" w:val="clear"/>
          </w:tcPr>
          <w:p w:rsidR="00000000" w:rsidDel="00000000" w:rsidP="00000000" w:rsidRDefault="00000000" w:rsidRPr="00000000" w14:paraId="0000008C">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8D">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8E">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8F">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90">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RFP Page #</w:t>
            </w:r>
          </w:p>
        </w:tc>
        <w:tc>
          <w:tcPr>
            <w:shd w:fill="000000" w:val="clear"/>
          </w:tcPr>
          <w:p w:rsidR="00000000" w:rsidDel="00000000" w:rsidP="00000000" w:rsidRDefault="00000000" w:rsidRPr="00000000" w14:paraId="00000091">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92">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93">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94">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95">
            <w:pPr>
              <w:rPr>
                <w:rFonts w:ascii="Arial" w:cs="Arial" w:eastAsia="Arial" w:hAnsi="Arial"/>
                <w:sz w:val="19"/>
                <w:szCs w:val="19"/>
              </w:rPr>
            </w:pPr>
            <w:r w:rsidDel="00000000" w:rsidR="00000000" w:rsidRPr="00000000">
              <w:rPr>
                <w:rFonts w:ascii="Arial" w:cs="Arial" w:eastAsia="Arial" w:hAnsi="Arial"/>
                <w:sz w:val="19"/>
                <w:szCs w:val="19"/>
                <w:rtl w:val="0"/>
              </w:rPr>
              <w:t xml:space="preserve">The project summary should include a self-contained description of the project. </w:t>
            </w:r>
          </w:p>
        </w:tc>
      </w:tr>
      <w:tr>
        <w:tc>
          <w:tcPr/>
          <w:p w:rsidR="00000000" w:rsidDel="00000000" w:rsidP="00000000" w:rsidRDefault="00000000" w:rsidRPr="00000000" w14:paraId="00000096">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97">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98">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99">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determine the required length of the project summary. </w:t>
            </w:r>
          </w:p>
        </w:tc>
      </w:tr>
      <w:tr>
        <w:tc>
          <w:tcPr/>
          <w:p w:rsidR="00000000" w:rsidDel="00000000" w:rsidP="00000000" w:rsidRDefault="00000000" w:rsidRPr="00000000" w14:paraId="0000009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9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9C">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9D">
            <w:pPr>
              <w:rPr>
                <w:rFonts w:ascii="Arial" w:cs="Arial" w:eastAsia="Arial" w:hAnsi="Arial"/>
                <w:sz w:val="19"/>
                <w:szCs w:val="19"/>
              </w:rPr>
            </w:pPr>
            <w:r w:rsidDel="00000000" w:rsidR="00000000" w:rsidRPr="00000000">
              <w:rPr>
                <w:rFonts w:ascii="Arial" w:cs="Arial" w:eastAsia="Arial" w:hAnsi="Arial"/>
                <w:sz w:val="19"/>
                <w:szCs w:val="19"/>
                <w:rtl w:val="0"/>
              </w:rPr>
              <w:t xml:space="preserve">Sponsors may have specific requirements for a project summary; carefully review the proposal development instructions to determine if additional information must be included in the project summary.  </w:t>
            </w:r>
          </w:p>
        </w:tc>
      </w:tr>
    </w:tbl>
    <w:p w:rsidR="00000000" w:rsidDel="00000000" w:rsidP="00000000" w:rsidRDefault="00000000" w:rsidRPr="00000000" w14:paraId="0000009E">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9F">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PROJECT DESCRIPTION/NARRATIVE</w:t>
      </w:r>
    </w:p>
    <w:tbl>
      <w:tblPr>
        <w:tblStyle w:val="Table7"/>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1"/>
        <w:gridCol w:w="537"/>
        <w:gridCol w:w="972"/>
        <w:gridCol w:w="9121"/>
        <w:tblGridChange w:id="0">
          <w:tblGrid>
            <w:gridCol w:w="741"/>
            <w:gridCol w:w="537"/>
            <w:gridCol w:w="972"/>
            <w:gridCol w:w="9121"/>
          </w:tblGrid>
        </w:tblGridChange>
      </w:tblGrid>
      <w:tr>
        <w:tc>
          <w:tcPr>
            <w:shd w:fill="000000" w:val="clear"/>
          </w:tcPr>
          <w:p w:rsidR="00000000" w:rsidDel="00000000" w:rsidP="00000000" w:rsidRDefault="00000000" w:rsidRPr="00000000" w14:paraId="000000A0">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A1">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A2">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A3">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A4">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RFP Page #</w:t>
            </w:r>
          </w:p>
        </w:tc>
        <w:tc>
          <w:tcPr>
            <w:shd w:fill="000000" w:val="clear"/>
          </w:tcPr>
          <w:p w:rsidR="00000000" w:rsidDel="00000000" w:rsidP="00000000" w:rsidRDefault="00000000" w:rsidRPr="00000000" w14:paraId="000000A5">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A6">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A7">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A8">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A9">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determine the required length of the project description/narrative.   </w:t>
            </w:r>
          </w:p>
        </w:tc>
      </w:tr>
      <w:tr>
        <w:tc>
          <w:tcPr/>
          <w:p w:rsidR="00000000" w:rsidDel="00000000" w:rsidP="00000000" w:rsidRDefault="00000000" w:rsidRPr="00000000" w14:paraId="000000A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A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AC">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AD">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determine the required sections of the project description/narrative.  Applicants are encouraged to carefully align their proposal content/layout with the sponsor’s stated guidelines in order to facilitate review.  </w:t>
            </w:r>
          </w:p>
        </w:tc>
      </w:tr>
      <w:tr>
        <w:tc>
          <w:tcPr/>
          <w:p w:rsidR="00000000" w:rsidDel="00000000" w:rsidP="00000000" w:rsidRDefault="00000000" w:rsidRPr="00000000" w14:paraId="000000AE">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AF">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B0">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B1">
            <w:pPr>
              <w:rPr>
                <w:rFonts w:ascii="Arial" w:cs="Arial" w:eastAsia="Arial" w:hAnsi="Arial"/>
                <w:sz w:val="19"/>
                <w:szCs w:val="19"/>
              </w:rPr>
            </w:pPr>
            <w:r w:rsidDel="00000000" w:rsidR="00000000" w:rsidRPr="00000000">
              <w:rPr>
                <w:rFonts w:ascii="Arial" w:cs="Arial" w:eastAsia="Arial" w:hAnsi="Arial"/>
                <w:sz w:val="19"/>
                <w:szCs w:val="19"/>
                <w:rtl w:val="0"/>
              </w:rPr>
              <w:t xml:space="preserve">Typical content includes: a problem statement or statement of need; goals, objectives, and anticipated outcomes; methodology; timeline; evaluation; personnel and qualifications; and dissemination.  </w:t>
            </w:r>
          </w:p>
        </w:tc>
      </w:tr>
    </w:tbl>
    <w:p w:rsidR="00000000" w:rsidDel="00000000" w:rsidP="00000000" w:rsidRDefault="00000000" w:rsidRPr="00000000" w14:paraId="000000B2">
      <w:pPr>
        <w:rPr>
          <w:rFonts w:ascii="Arial" w:cs="Arial" w:eastAsia="Arial" w:hAnsi="Arial"/>
          <w:b w:val="1"/>
          <w:smallCaps w:val="1"/>
        </w:rPr>
      </w:pPr>
      <w:bookmarkStart w:colFirst="0" w:colLast="0" w:name="_30j0zll" w:id="0"/>
      <w:bookmarkEnd w:id="0"/>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BIOGRAPHICAL SKETCH/VITAS/RESUMES</w:t>
      </w:r>
    </w:p>
    <w:tbl>
      <w:tblPr>
        <w:tblStyle w:val="Table8"/>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1"/>
        <w:gridCol w:w="537"/>
        <w:gridCol w:w="972"/>
        <w:gridCol w:w="9121"/>
        <w:tblGridChange w:id="0">
          <w:tblGrid>
            <w:gridCol w:w="741"/>
            <w:gridCol w:w="537"/>
            <w:gridCol w:w="972"/>
            <w:gridCol w:w="9121"/>
          </w:tblGrid>
        </w:tblGridChange>
      </w:tblGrid>
      <w:tr>
        <w:tc>
          <w:tcPr>
            <w:shd w:fill="000000" w:val="clear"/>
          </w:tcPr>
          <w:p w:rsidR="00000000" w:rsidDel="00000000" w:rsidP="00000000" w:rsidRDefault="00000000" w:rsidRPr="00000000" w14:paraId="000000B4">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B5">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B6">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B7">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B8">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RFP Page #</w:t>
            </w:r>
          </w:p>
        </w:tc>
        <w:tc>
          <w:tcPr>
            <w:shd w:fill="000000" w:val="clear"/>
          </w:tcPr>
          <w:p w:rsidR="00000000" w:rsidDel="00000000" w:rsidP="00000000" w:rsidRDefault="00000000" w:rsidRPr="00000000" w14:paraId="000000B9">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B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B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BC">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BD">
            <w:pPr>
              <w:rPr>
                <w:rFonts w:ascii="Arial" w:cs="Arial" w:eastAsia="Arial" w:hAnsi="Arial"/>
                <w:sz w:val="19"/>
                <w:szCs w:val="19"/>
              </w:rPr>
            </w:pPr>
            <w:r w:rsidDel="00000000" w:rsidR="00000000" w:rsidRPr="00000000">
              <w:rPr>
                <w:rFonts w:ascii="Arial" w:cs="Arial" w:eastAsia="Arial" w:hAnsi="Arial"/>
                <w:sz w:val="19"/>
                <w:szCs w:val="19"/>
                <w:rtl w:val="0"/>
              </w:rPr>
              <w:t xml:space="preserve">At a minimum, a biographical sketch or vita is typically required for the principal investigator/project director.  </w:t>
            </w:r>
          </w:p>
        </w:tc>
      </w:tr>
      <w:tr>
        <w:tc>
          <w:tcPr/>
          <w:p w:rsidR="00000000" w:rsidDel="00000000" w:rsidP="00000000" w:rsidRDefault="00000000" w:rsidRPr="00000000" w14:paraId="000000BE">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BF">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C0">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C1">
            <w:pPr>
              <w:rPr>
                <w:rFonts w:ascii="Arial" w:cs="Arial" w:eastAsia="Arial" w:hAnsi="Arial"/>
                <w:sz w:val="19"/>
                <w:szCs w:val="19"/>
              </w:rPr>
            </w:pPr>
            <w:r w:rsidDel="00000000" w:rsidR="00000000" w:rsidRPr="00000000">
              <w:rPr>
                <w:rFonts w:ascii="Arial" w:cs="Arial" w:eastAsia="Arial" w:hAnsi="Arial"/>
                <w:sz w:val="19"/>
                <w:szCs w:val="19"/>
                <w:rtl w:val="0"/>
              </w:rPr>
              <w:t xml:space="preserve">Carefully review the proposal development instructions to determine if additional biographical sketches/vitas/resumes are required for other personnel: co-principal investigators, co-investigators, post-docs, consultants, external evaluators, etc.   </w:t>
            </w:r>
          </w:p>
        </w:tc>
      </w:tr>
      <w:tr>
        <w:tc>
          <w:tcPr/>
          <w:p w:rsidR="00000000" w:rsidDel="00000000" w:rsidP="00000000" w:rsidRDefault="00000000" w:rsidRPr="00000000" w14:paraId="000000C2">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C3">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C4">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C5">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determine the required length of the biographical sketches/vitas/resumes.  Typically, each biographical sketch/vita/resume is limited to one to four pages based on the sponsor requirements. </w:t>
            </w:r>
          </w:p>
        </w:tc>
      </w:tr>
    </w:tbl>
    <w:p w:rsidR="00000000" w:rsidDel="00000000" w:rsidP="00000000" w:rsidRDefault="00000000" w:rsidRPr="00000000" w14:paraId="000000C6">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BUDGET &amp; BUDGET JUSTIFICATION</w:t>
      </w:r>
    </w:p>
    <w:tbl>
      <w:tblPr>
        <w:tblStyle w:val="Table9"/>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1"/>
        <w:gridCol w:w="537"/>
        <w:gridCol w:w="972"/>
        <w:gridCol w:w="9121"/>
        <w:tblGridChange w:id="0">
          <w:tblGrid>
            <w:gridCol w:w="741"/>
            <w:gridCol w:w="537"/>
            <w:gridCol w:w="972"/>
            <w:gridCol w:w="9121"/>
          </w:tblGrid>
        </w:tblGridChange>
      </w:tblGrid>
      <w:tr>
        <w:tc>
          <w:tcPr>
            <w:shd w:fill="000000" w:val="clear"/>
          </w:tcPr>
          <w:p w:rsidR="00000000" w:rsidDel="00000000" w:rsidP="00000000" w:rsidRDefault="00000000" w:rsidRPr="00000000" w14:paraId="000000C8">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C9">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CA">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CB">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CC">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RFP Page #</w:t>
            </w:r>
          </w:p>
        </w:tc>
        <w:tc>
          <w:tcPr>
            <w:shd w:fill="000000" w:val="clear"/>
          </w:tcPr>
          <w:p w:rsidR="00000000" w:rsidDel="00000000" w:rsidP="00000000" w:rsidRDefault="00000000" w:rsidRPr="00000000" w14:paraId="000000CD">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CE">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CF">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D0">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D1">
            <w:pPr>
              <w:rPr>
                <w:rFonts w:ascii="Arial" w:cs="Arial" w:eastAsia="Arial" w:hAnsi="Arial"/>
                <w:sz w:val="19"/>
                <w:szCs w:val="19"/>
              </w:rPr>
            </w:pPr>
            <w:r w:rsidDel="00000000" w:rsidR="00000000" w:rsidRPr="00000000">
              <w:rPr>
                <w:rFonts w:ascii="Arial" w:cs="Arial" w:eastAsia="Arial" w:hAnsi="Arial"/>
                <w:sz w:val="19"/>
                <w:szCs w:val="19"/>
                <w:rtl w:val="0"/>
              </w:rPr>
              <w:t xml:space="preserve">Carefully review the proposal development instructions to determine allowable costs.  Sponsors may restrict some or all categories of support.  </w:t>
            </w:r>
          </w:p>
        </w:tc>
      </w:tr>
      <w:tr>
        <w:tc>
          <w:tcPr/>
          <w:p w:rsidR="00000000" w:rsidDel="00000000" w:rsidP="00000000" w:rsidRDefault="00000000" w:rsidRPr="00000000" w14:paraId="000000D2">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D3">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D4">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D5">
            <w:pP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Determine if cost sharing is required.  If so, contact OSR to discuss sources of match in support of the application.  All sources of cost share must be documented at the time of proposal submission.  </w:t>
            </w:r>
          </w:p>
        </w:tc>
      </w:tr>
      <w:tr>
        <w:tc>
          <w:tcPr/>
          <w:p w:rsidR="00000000" w:rsidDel="00000000" w:rsidP="00000000" w:rsidRDefault="00000000" w:rsidRPr="00000000" w14:paraId="000000D6">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D7">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D8">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D9">
            <w:pPr>
              <w:rPr>
                <w:rFonts w:ascii="Arial" w:cs="Arial" w:eastAsia="Arial" w:hAnsi="Arial"/>
                <w:sz w:val="19"/>
                <w:szCs w:val="19"/>
              </w:rPr>
            </w:pPr>
            <w:r w:rsidDel="00000000" w:rsidR="00000000" w:rsidRPr="00000000">
              <w:rPr>
                <w:rFonts w:ascii="Arial" w:cs="Arial" w:eastAsia="Arial" w:hAnsi="Arial"/>
                <w:sz w:val="19"/>
                <w:szCs w:val="19"/>
                <w:rtl w:val="0"/>
              </w:rPr>
              <w:t xml:space="preserve">Carefully review the proposal development instructions to determine the required format/length of the budget and/or budget justification.  </w:t>
            </w:r>
          </w:p>
        </w:tc>
      </w:tr>
      <w:tr>
        <w:tc>
          <w:tcPr/>
          <w:p w:rsidR="00000000" w:rsidDel="00000000" w:rsidP="00000000" w:rsidRDefault="00000000" w:rsidRPr="00000000" w14:paraId="000000D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D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DC">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DD">
            <w:pPr>
              <w:rPr>
                <w:rFonts w:ascii="Arial" w:cs="Arial" w:eastAsia="Arial" w:hAnsi="Arial"/>
                <w:sz w:val="19"/>
                <w:szCs w:val="19"/>
              </w:rPr>
            </w:pPr>
            <w:r w:rsidDel="00000000" w:rsidR="00000000" w:rsidRPr="00000000">
              <w:rPr>
                <w:rFonts w:ascii="Arial" w:cs="Arial" w:eastAsia="Arial" w:hAnsi="Arial"/>
                <w:sz w:val="19"/>
                <w:szCs w:val="19"/>
                <w:rtl w:val="0"/>
              </w:rPr>
              <w:t xml:space="preserve">If applicable/necessary, cost estimates for equipment or other significant components of a proposal may be included as an appendix.</w:t>
            </w:r>
          </w:p>
        </w:tc>
      </w:tr>
    </w:tbl>
    <w:p w:rsidR="00000000" w:rsidDel="00000000" w:rsidP="00000000" w:rsidRDefault="00000000" w:rsidRPr="00000000" w14:paraId="000000DE">
      <w:pPr>
        <w:spacing w:after="0" w:line="240" w:lineRule="auto"/>
        <w:rPr>
          <w:rFonts w:ascii="Arial" w:cs="Arial" w:eastAsia="Arial" w:hAnsi="Arial"/>
          <w:sz w:val="19"/>
          <w:szCs w:val="19"/>
        </w:rPr>
      </w:pP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APPENDICES </w:t>
      </w:r>
    </w:p>
    <w:tbl>
      <w:tblPr>
        <w:tblStyle w:val="Table10"/>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1"/>
        <w:gridCol w:w="537"/>
        <w:gridCol w:w="972"/>
        <w:gridCol w:w="9121"/>
        <w:tblGridChange w:id="0">
          <w:tblGrid>
            <w:gridCol w:w="741"/>
            <w:gridCol w:w="537"/>
            <w:gridCol w:w="972"/>
            <w:gridCol w:w="9121"/>
          </w:tblGrid>
        </w:tblGridChange>
      </w:tblGrid>
      <w:tr>
        <w:tc>
          <w:tcPr>
            <w:shd w:fill="000000" w:val="clear"/>
          </w:tcPr>
          <w:p w:rsidR="00000000" w:rsidDel="00000000" w:rsidP="00000000" w:rsidRDefault="00000000" w:rsidRPr="00000000" w14:paraId="000000E0">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E1">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E2">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E3">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E4">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RFP Page #</w:t>
            </w:r>
          </w:p>
        </w:tc>
        <w:tc>
          <w:tcPr>
            <w:shd w:fill="000000" w:val="clear"/>
          </w:tcPr>
          <w:p w:rsidR="00000000" w:rsidDel="00000000" w:rsidP="00000000" w:rsidRDefault="00000000" w:rsidRPr="00000000" w14:paraId="000000E5">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E6">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E7">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E8">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E9">
            <w:pPr>
              <w:rPr>
                <w:rFonts w:ascii="Arial" w:cs="Arial" w:eastAsia="Arial" w:hAnsi="Arial"/>
                <w:sz w:val="19"/>
                <w:szCs w:val="19"/>
              </w:rPr>
            </w:pPr>
            <w:r w:rsidDel="00000000" w:rsidR="00000000" w:rsidRPr="00000000">
              <w:rPr>
                <w:rFonts w:ascii="Arial" w:cs="Arial" w:eastAsia="Arial" w:hAnsi="Arial"/>
                <w:sz w:val="19"/>
                <w:szCs w:val="19"/>
                <w:rtl w:val="0"/>
              </w:rPr>
              <w:t xml:space="preserve">Review the proposal development instructions to determine if appendices to the proposal are permitted, and if so, whether page limitations apply.  </w:t>
            </w:r>
          </w:p>
        </w:tc>
      </w:tr>
      <w:tr>
        <w:tc>
          <w:tcPr/>
          <w:p w:rsidR="00000000" w:rsidDel="00000000" w:rsidP="00000000" w:rsidRDefault="00000000" w:rsidRPr="00000000" w14:paraId="000000E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EB">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EC">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ED">
            <w:pPr>
              <w:rPr>
                <w:rFonts w:ascii="Arial" w:cs="Arial" w:eastAsia="Arial" w:hAnsi="Arial"/>
                <w:sz w:val="19"/>
                <w:szCs w:val="19"/>
              </w:rPr>
            </w:pPr>
            <w:r w:rsidDel="00000000" w:rsidR="00000000" w:rsidRPr="00000000">
              <w:rPr>
                <w:rFonts w:ascii="Arial" w:cs="Arial" w:eastAsia="Arial" w:hAnsi="Arial"/>
                <w:sz w:val="19"/>
                <w:szCs w:val="19"/>
                <w:rtl w:val="0"/>
              </w:rPr>
              <w:t xml:space="preserve">Appendices may include: Consortium Agreements; Memorandums of Understanding that demonstrate the existence of a relationship between two or more entities; Letters of Support; Letters of Commitment; Additional Data that Demonstrate Project Need; Sample Evaluation Materials; Institutional Financial/Audit Data; and/or other materials requested by the sponsor.  </w:t>
            </w:r>
          </w:p>
        </w:tc>
      </w:tr>
      <w:tr>
        <w:tc>
          <w:tcPr/>
          <w:p w:rsidR="00000000" w:rsidDel="00000000" w:rsidP="00000000" w:rsidRDefault="00000000" w:rsidRPr="00000000" w14:paraId="000000EE">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EF">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F0">
            <w:pPr>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     </w:t>
            </w:r>
          </w:p>
        </w:tc>
        <w:tc>
          <w:tcPr/>
          <w:p w:rsidR="00000000" w:rsidDel="00000000" w:rsidP="00000000" w:rsidRDefault="00000000" w:rsidRPr="00000000" w14:paraId="000000F1">
            <w:pPr>
              <w:rPr>
                <w:rFonts w:ascii="Arial" w:cs="Arial" w:eastAsia="Arial" w:hAnsi="Arial"/>
                <w:sz w:val="19"/>
                <w:szCs w:val="19"/>
              </w:rPr>
            </w:pPr>
            <w:r w:rsidDel="00000000" w:rsidR="00000000" w:rsidRPr="00000000">
              <w:rPr>
                <w:rFonts w:ascii="Arial" w:cs="Arial" w:eastAsia="Arial" w:hAnsi="Arial"/>
                <w:sz w:val="19"/>
                <w:szCs w:val="19"/>
                <w:rtl w:val="0"/>
              </w:rPr>
              <w:t xml:space="preserve">Letters of Support versus Letters of Commitment: Carefully review the guidelines to determine whether letters of support and/or letters of commitment are permitted as an appendix.  Letters of support are statements of support for a particular project—the writer does not commit to participation or the provision of resources in support of the project.  Letters of commitment are statements that outline institutional commitments, such as personnel, equipment, data, access to facilities/services, etc., on behalf of the organization. </w:t>
            </w:r>
          </w:p>
        </w:tc>
      </w:tr>
    </w:tbl>
    <w:p w:rsidR="00000000" w:rsidDel="00000000" w:rsidP="00000000" w:rsidRDefault="00000000" w:rsidRPr="00000000" w14:paraId="000000F2">
      <w:pPr>
        <w:spacing w:after="0" w:line="240" w:lineRule="auto"/>
        <w:rPr>
          <w:rFonts w:ascii="Arial" w:cs="Arial" w:eastAsia="Arial" w:hAnsi="Arial"/>
          <w:b w:val="1"/>
          <w:smallCaps w:val="1"/>
          <w:sz w:val="19"/>
          <w:szCs w:val="19"/>
        </w:rPr>
      </w:pPr>
      <w:r w:rsidDel="00000000" w:rsidR="00000000" w:rsidRPr="00000000">
        <w:rPr>
          <w:rtl w:val="0"/>
        </w:rPr>
      </w:r>
    </w:p>
    <w:p w:rsidR="00000000" w:rsidDel="00000000" w:rsidP="00000000" w:rsidRDefault="00000000" w:rsidRPr="00000000" w14:paraId="000000F3">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FINAL PREPARATION AND CONSIDERATIONS</w:t>
      </w:r>
    </w:p>
    <w:tbl>
      <w:tblPr>
        <w:tblStyle w:val="Table11"/>
        <w:tblW w:w="113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41"/>
        <w:gridCol w:w="537"/>
        <w:gridCol w:w="10093"/>
        <w:tblGridChange w:id="0">
          <w:tblGrid>
            <w:gridCol w:w="741"/>
            <w:gridCol w:w="537"/>
            <w:gridCol w:w="10093"/>
          </w:tblGrid>
        </w:tblGridChange>
      </w:tblGrid>
      <w:tr>
        <w:tc>
          <w:tcPr>
            <w:shd w:fill="000000" w:val="clear"/>
          </w:tcPr>
          <w:p w:rsidR="00000000" w:rsidDel="00000000" w:rsidP="00000000" w:rsidRDefault="00000000" w:rsidRPr="00000000" w14:paraId="000000F4">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Complete</w:t>
            </w:r>
          </w:p>
          <w:p w:rsidR="00000000" w:rsidDel="00000000" w:rsidP="00000000" w:rsidRDefault="00000000" w:rsidRPr="00000000" w14:paraId="000000F5">
            <w:pPr>
              <w:ind w:left="-18" w:hanging="90"/>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F6">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N/A</w:t>
            </w:r>
          </w:p>
          <w:p w:rsidR="00000000" w:rsidDel="00000000" w:rsidP="00000000" w:rsidRDefault="00000000" w:rsidRPr="00000000" w14:paraId="000000F7">
            <w:pPr>
              <w:jc w:val="cente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X</w:t>
            </w:r>
          </w:p>
        </w:tc>
        <w:tc>
          <w:tcPr>
            <w:shd w:fill="000000" w:val="clear"/>
          </w:tcPr>
          <w:p w:rsidR="00000000" w:rsidDel="00000000" w:rsidP="00000000" w:rsidRDefault="00000000" w:rsidRPr="00000000" w14:paraId="000000F8">
            <w:pPr>
              <w:rPr>
                <w:rFonts w:ascii="Arial" w:cs="Arial" w:eastAsia="Arial" w:hAnsi="Arial"/>
                <w:b w:val="1"/>
                <w:smallCaps w:val="1"/>
                <w:color w:val="ffffff"/>
                <w:sz w:val="14"/>
                <w:szCs w:val="14"/>
              </w:rPr>
            </w:pPr>
            <w:r w:rsidDel="00000000" w:rsidR="00000000" w:rsidRPr="00000000">
              <w:rPr>
                <w:rFonts w:ascii="Arial" w:cs="Arial" w:eastAsia="Arial" w:hAnsi="Arial"/>
                <w:b w:val="1"/>
                <w:smallCaps w:val="1"/>
                <w:color w:val="ffffff"/>
                <w:sz w:val="14"/>
                <w:szCs w:val="14"/>
                <w:rtl w:val="0"/>
              </w:rPr>
              <w:t xml:space="preserve">Component</w:t>
            </w:r>
          </w:p>
        </w:tc>
      </w:tr>
      <w:tr>
        <w:tc>
          <w:tcPr/>
          <w:p w:rsidR="00000000" w:rsidDel="00000000" w:rsidP="00000000" w:rsidRDefault="00000000" w:rsidRPr="00000000" w14:paraId="000000F9">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FA">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FB">
            <w:pPr>
              <w:rPr>
                <w:rFonts w:ascii="Arial" w:cs="Arial" w:eastAsia="Arial" w:hAnsi="Arial"/>
                <w:sz w:val="19"/>
                <w:szCs w:val="19"/>
              </w:rPr>
            </w:pPr>
            <w:r w:rsidDel="00000000" w:rsidR="00000000" w:rsidRPr="00000000">
              <w:rPr>
                <w:rFonts w:ascii="Arial" w:cs="Arial" w:eastAsia="Arial" w:hAnsi="Arial"/>
                <w:sz w:val="19"/>
                <w:szCs w:val="19"/>
                <w:rtl w:val="0"/>
              </w:rPr>
              <w:t xml:space="preserve">Carefully review the Cover Page to ensure it aligns with the remaining sections of the proposal (personnel, budget request, institutional match, project title, etc.).  </w:t>
            </w:r>
          </w:p>
        </w:tc>
      </w:tr>
      <w:tr>
        <w:tc>
          <w:tcPr/>
          <w:p w:rsidR="00000000" w:rsidDel="00000000" w:rsidP="00000000" w:rsidRDefault="00000000" w:rsidRPr="00000000" w14:paraId="000000FC">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FD">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0FE">
            <w:pPr>
              <w:rPr>
                <w:rFonts w:ascii="Arial" w:cs="Arial" w:eastAsia="Arial" w:hAnsi="Arial"/>
                <w:sz w:val="19"/>
                <w:szCs w:val="19"/>
              </w:rPr>
            </w:pPr>
            <w:r w:rsidDel="00000000" w:rsidR="00000000" w:rsidRPr="00000000">
              <w:rPr>
                <w:rFonts w:ascii="Arial" w:cs="Arial" w:eastAsia="Arial" w:hAnsi="Arial"/>
                <w:sz w:val="19"/>
                <w:szCs w:val="19"/>
                <w:rtl w:val="0"/>
              </w:rPr>
              <w:t xml:space="preserve">Carefully review the final budget justification.  All costs identified in the budget form should be thoroughly detailed in the budget justification and show the cost calculations for the reviewers.  </w:t>
            </w:r>
          </w:p>
        </w:tc>
      </w:tr>
      <w:tr>
        <w:tc>
          <w:tcPr/>
          <w:p w:rsidR="00000000" w:rsidDel="00000000" w:rsidP="00000000" w:rsidRDefault="00000000" w:rsidRPr="00000000" w14:paraId="000000FF">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100">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101">
            <w:pPr>
              <w:rPr>
                <w:rFonts w:ascii="Arial" w:cs="Arial" w:eastAsia="Arial" w:hAnsi="Arial"/>
                <w:sz w:val="19"/>
                <w:szCs w:val="19"/>
              </w:rPr>
            </w:pPr>
            <w:r w:rsidDel="00000000" w:rsidR="00000000" w:rsidRPr="00000000">
              <w:rPr>
                <w:rFonts w:ascii="Arial" w:cs="Arial" w:eastAsia="Arial" w:hAnsi="Arial"/>
                <w:sz w:val="19"/>
                <w:szCs w:val="19"/>
                <w:rtl w:val="0"/>
              </w:rPr>
              <w:t xml:space="preserve">Carefully review the final budget, budget justification, and project description/narrative.  All proposed costs must align with the project description/narrative.  </w:t>
            </w:r>
          </w:p>
        </w:tc>
      </w:tr>
      <w:tr>
        <w:tc>
          <w:tcPr/>
          <w:p w:rsidR="00000000" w:rsidDel="00000000" w:rsidP="00000000" w:rsidRDefault="00000000" w:rsidRPr="00000000" w14:paraId="00000102">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103">
            <w:pPr>
              <w:jc w:val="center"/>
              <w:rPr>
                <w:rFonts w:ascii="Arial" w:cs="Arial" w:eastAsia="Arial" w:hAnsi="Arial"/>
                <w:sz w:val="19"/>
                <w:szCs w:val="19"/>
              </w:rPr>
            </w:pPr>
            <w:r w:rsidDel="00000000" w:rsidR="00000000" w:rsidRPr="00000000">
              <w:rPr>
                <w:rtl w:val="0"/>
              </w:rPr>
            </w:r>
          </w:p>
        </w:tc>
        <w:tc>
          <w:tcPr/>
          <w:p w:rsidR="00000000" w:rsidDel="00000000" w:rsidP="00000000" w:rsidRDefault="00000000" w:rsidRPr="00000000" w14:paraId="00000104">
            <w:pPr>
              <w:rPr>
                <w:rFonts w:ascii="Arial" w:cs="Arial" w:eastAsia="Arial" w:hAnsi="Arial"/>
                <w:sz w:val="19"/>
                <w:szCs w:val="19"/>
              </w:rPr>
            </w:pPr>
            <w:r w:rsidDel="00000000" w:rsidR="00000000" w:rsidRPr="00000000">
              <w:rPr>
                <w:rFonts w:ascii="Arial" w:cs="Arial" w:eastAsia="Arial" w:hAnsi="Arial"/>
                <w:sz w:val="19"/>
                <w:szCs w:val="19"/>
                <w:rtl w:val="0"/>
              </w:rPr>
              <w:t xml:space="preserve">For projects that involve research with animals, human subjects, bio-hazardous materials, export controls, and/or other compliance issues, it is the principal investigator’s/project director’s responsibility to adhere to institutional compliance policies at both the pre-award and post-award phase.  </w:t>
            </w:r>
          </w:p>
        </w:tc>
      </w:tr>
    </w:tbl>
    <w:p w:rsidR="00000000" w:rsidDel="00000000" w:rsidP="00000000" w:rsidRDefault="00000000" w:rsidRPr="00000000" w14:paraId="00000105">
      <w:pPr>
        <w:spacing w:after="0" w:line="240" w:lineRule="auto"/>
        <w:rPr>
          <w:rFonts w:ascii="Arial" w:cs="Arial" w:eastAsia="Arial" w:hAnsi="Arial"/>
          <w:b w:val="1"/>
          <w:smallCaps w:val="1"/>
          <w:sz w:val="19"/>
          <w:szCs w:val="19"/>
        </w:rPr>
      </w:pPr>
      <w:r w:rsidDel="00000000" w:rsidR="00000000" w:rsidRPr="00000000">
        <w:rPr>
          <w:rtl w:val="0"/>
        </w:rPr>
      </w:r>
    </w:p>
    <w:p w:rsidR="00000000" w:rsidDel="00000000" w:rsidP="00000000" w:rsidRDefault="00000000" w:rsidRPr="00000000" w14:paraId="00000106">
      <w:pPr>
        <w:spacing w:after="0" w:line="240" w:lineRule="auto"/>
        <w:ind w:left="720" w:hanging="720"/>
        <w:rPr>
          <w:rFonts w:ascii="Arial" w:cs="Arial" w:eastAsia="Arial" w:hAnsi="Arial"/>
          <w:sz w:val="20"/>
          <w:szCs w:val="20"/>
        </w:rPr>
      </w:pPr>
      <w:r w:rsidDel="00000000" w:rsidR="00000000" w:rsidRPr="00000000">
        <w:rPr>
          <w:rFonts w:ascii="Arial" w:cs="Arial" w:eastAsia="Arial" w:hAnsi="Arial"/>
          <w:b w:val="1"/>
          <w:smallCaps w:val="1"/>
          <w:rtl w:val="0"/>
        </w:rPr>
        <w:t xml:space="preserve">NOTES:</w:t>
      </w:r>
      <w:r w:rsidDel="00000000" w:rsidR="00000000" w:rsidRPr="00000000">
        <w:rPr>
          <w:rtl w:val="0"/>
        </w:rPr>
      </w:r>
    </w:p>
    <w:sectPr>
      <w:pgSz w:h="15840" w:w="12240"/>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wellesley.edu/sponsoredresearch/proposals/high-performance-computing-needs" TargetMode="External"/><Relationship Id="rId10" Type="http://schemas.openxmlformats.org/officeDocument/2006/relationships/hyperlink" Target="https://www.wellesley.edu/sponsoredresearch/proposals" TargetMode="External"/><Relationship Id="rId13" Type="http://schemas.openxmlformats.org/officeDocument/2006/relationships/hyperlink" Target="https://www.wellesley.edu/sponsoredresearch/proposals/collaboration-with-other-institutions" TargetMode="External"/><Relationship Id="rId12" Type="http://schemas.openxmlformats.org/officeDocument/2006/relationships/hyperlink" Target="http://libguides.wellesley.edu/open/DM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dM5qDqpFy7obek75J2WLzfeUFzc4dpQay-ih9qNiY_2Ej0jA/viewform" TargetMode="External"/><Relationship Id="rId14" Type="http://schemas.openxmlformats.org/officeDocument/2006/relationships/hyperlink" Target="https://www.wellesley.edu/sponsoredresearch/proposals/institutional-dat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ebapps.wellesley.edu/sponsored_research/index.php" TargetMode="External"/><Relationship Id="rId8" Type="http://schemas.openxmlformats.org/officeDocument/2006/relationships/hyperlink" Target="https://www.wellesley.edu/sponsoredresearch/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