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5" w:rsidRDefault="00E303A5" w:rsidP="00F535D4">
      <w:pPr>
        <w:tabs>
          <w:tab w:val="left" w:pos="2253"/>
        </w:tabs>
        <w:rPr>
          <w:rFonts w:ascii="Times New Roman" w:hAnsi="Times New Roman"/>
          <w:sz w:val="22"/>
        </w:rPr>
        <w:sectPr w:rsidR="00E303A5">
          <w:headerReference w:type="default" r:id="rId8"/>
          <w:footerReference w:type="default" r:id="rId9"/>
          <w:pgSz w:w="12240" w:h="15840"/>
          <w:pgMar w:top="2448" w:right="1440" w:bottom="2088" w:left="1440" w:header="648" w:footer="720" w:gutter="0"/>
          <w:cols w:space="720"/>
        </w:sectPr>
      </w:pPr>
    </w:p>
    <w:p w:rsidR="00BF0E45" w:rsidRPr="00607CDD" w:rsidRDefault="00BF0E45" w:rsidP="00BF0E45">
      <w:pPr>
        <w:jc w:val="center"/>
        <w:rPr>
          <w:rFonts w:ascii="Times New Roman" w:hAnsi="Times New Roman"/>
          <w:color w:val="FF0000"/>
        </w:rPr>
      </w:pPr>
      <w:r w:rsidRPr="00060BB3">
        <w:rPr>
          <w:rFonts w:ascii="Times New Roman" w:hAnsi="Times New Roman"/>
        </w:rPr>
        <w:lastRenderedPageBreak/>
        <w:t>ADMINISTRATIVE COUNCIL MEETING</w:t>
      </w:r>
    </w:p>
    <w:p w:rsidR="00BF0E45" w:rsidRPr="00060BB3" w:rsidRDefault="007503D2" w:rsidP="00BF0E45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Mon</w:t>
      </w:r>
      <w:r w:rsidR="00BF0E45" w:rsidRPr="00060BB3">
        <w:rPr>
          <w:rFonts w:ascii="Times New Roman" w:hAnsi="Times New Roman"/>
        </w:rPr>
        <w:t xml:space="preserve">day, </w:t>
      </w:r>
      <w:r w:rsidR="00142731">
        <w:rPr>
          <w:rFonts w:ascii="Times New Roman" w:hAnsi="Times New Roman"/>
        </w:rPr>
        <w:t>October 30</w:t>
      </w:r>
      <w:r w:rsidR="00730FBE">
        <w:rPr>
          <w:rFonts w:ascii="Times New Roman" w:hAnsi="Times New Roman"/>
        </w:rPr>
        <w:t xml:space="preserve">, </w:t>
      </w:r>
      <w:r w:rsidR="003E08D4" w:rsidRPr="00060BB3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</w:p>
    <w:p w:rsidR="00BF0E45" w:rsidRPr="00060BB3" w:rsidRDefault="00BF0E45" w:rsidP="009E6C49">
      <w:pPr>
        <w:ind w:left="-180"/>
        <w:jc w:val="center"/>
        <w:rPr>
          <w:rFonts w:ascii="Times New Roman" w:hAnsi="Times New Roman"/>
        </w:rPr>
      </w:pPr>
      <w:r w:rsidRPr="00060BB3">
        <w:rPr>
          <w:rFonts w:ascii="Times New Roman" w:hAnsi="Times New Roman"/>
          <w:szCs w:val="20"/>
        </w:rPr>
        <w:t>Academic Council Room, GRH 4</w:t>
      </w:r>
      <w:r w:rsidRPr="00060BB3">
        <w:rPr>
          <w:rFonts w:ascii="Times New Roman" w:hAnsi="Times New Roman"/>
          <w:szCs w:val="20"/>
          <w:vertAlign w:val="superscript"/>
        </w:rPr>
        <w:t>th</w:t>
      </w:r>
      <w:r w:rsidRPr="00060BB3">
        <w:rPr>
          <w:rFonts w:ascii="Times New Roman" w:hAnsi="Times New Roman"/>
          <w:szCs w:val="20"/>
        </w:rPr>
        <w:t xml:space="preserve"> Floor</w:t>
      </w:r>
      <w:r w:rsidRPr="00060BB3">
        <w:rPr>
          <w:rFonts w:ascii="Times New Roman" w:hAnsi="Times New Roman"/>
        </w:rPr>
        <w:t xml:space="preserve"> </w:t>
      </w:r>
    </w:p>
    <w:p w:rsidR="00BF0E45" w:rsidRPr="00060BB3" w:rsidRDefault="00EE4AB9" w:rsidP="00BF0E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a</w:t>
      </w:r>
      <w:r w:rsidR="00C24F35" w:rsidRPr="00060BB3">
        <w:rPr>
          <w:rFonts w:ascii="Times New Roman" w:hAnsi="Times New Roman"/>
        </w:rPr>
        <w:t>m</w:t>
      </w:r>
      <w:r w:rsidR="00BF0E45" w:rsidRPr="00060BB3">
        <w:rPr>
          <w:rFonts w:ascii="Times New Roman" w:hAnsi="Times New Roman"/>
        </w:rPr>
        <w:t>–</w:t>
      </w: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2 pm</w:t>
      </w:r>
    </w:p>
    <w:p w:rsidR="00B77C10" w:rsidRPr="00060BB3" w:rsidRDefault="00B77C10" w:rsidP="00BF0E45">
      <w:pPr>
        <w:jc w:val="center"/>
        <w:rPr>
          <w:rFonts w:ascii="Times New Roman" w:hAnsi="Times New Roman"/>
          <w:color w:val="FF0000"/>
        </w:rPr>
      </w:pPr>
    </w:p>
    <w:p w:rsidR="003F6B1E" w:rsidRPr="00060BB3" w:rsidRDefault="003F6B1E" w:rsidP="003F6B1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  <w:t xml:space="preserve">      </w:t>
      </w:r>
      <w:r w:rsidR="00AF4BD3">
        <w:rPr>
          <w:rFonts w:ascii="Times New Roman" w:hAnsi="Times New Roman"/>
          <w:b/>
          <w:bCs/>
          <w:color w:val="000000"/>
        </w:rPr>
        <w:t xml:space="preserve"> </w:t>
      </w:r>
    </w:p>
    <w:p w:rsidR="001B5715" w:rsidRDefault="001B5715" w:rsidP="001B02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AGENDA:</w:t>
      </w:r>
    </w:p>
    <w:p w:rsidR="001B5715" w:rsidRPr="003F3326" w:rsidRDefault="001B5715" w:rsidP="001B025C">
      <w:pPr>
        <w:jc w:val="both"/>
        <w:rPr>
          <w:rFonts w:ascii="Times New Roman" w:hAnsi="Times New Roman"/>
          <w:b/>
          <w:color w:val="FF0000"/>
        </w:rPr>
      </w:pPr>
      <w:r>
        <w:t>I</w:t>
      </w:r>
      <w:r w:rsidRPr="003F3326">
        <w:rPr>
          <w:rFonts w:ascii="Times New Roman" w:hAnsi="Times New Roman"/>
        </w:rPr>
        <w:t xml:space="preserve">.      </w:t>
      </w:r>
      <w:r w:rsidR="005958F9">
        <w:rPr>
          <w:rFonts w:ascii="Times New Roman" w:hAnsi="Times New Roman"/>
        </w:rPr>
        <w:t xml:space="preserve"> </w:t>
      </w:r>
      <w:r w:rsidRPr="003F3326">
        <w:rPr>
          <w:rFonts w:ascii="Times New Roman" w:hAnsi="Times New Roman"/>
        </w:rPr>
        <w:t xml:space="preserve">Approval of Minutes </w:t>
      </w:r>
    </w:p>
    <w:p w:rsidR="001B5715" w:rsidRPr="003F3326" w:rsidRDefault="001B5715" w:rsidP="001B025C">
      <w:pPr>
        <w:jc w:val="both"/>
        <w:rPr>
          <w:rFonts w:ascii="Times New Roman" w:hAnsi="Times New Roman"/>
        </w:rPr>
      </w:pPr>
      <w:r w:rsidRPr="003F3326">
        <w:rPr>
          <w:rFonts w:ascii="Times New Roman" w:hAnsi="Times New Roman"/>
        </w:rPr>
        <w:t>II.     President's Report</w:t>
      </w:r>
    </w:p>
    <w:p w:rsidR="007503D2" w:rsidRPr="003F3326" w:rsidRDefault="007503D2" w:rsidP="001B025C">
      <w:pPr>
        <w:jc w:val="both"/>
        <w:rPr>
          <w:rFonts w:ascii="Times New Roman" w:hAnsi="Times New Roman"/>
        </w:rPr>
      </w:pPr>
      <w:r w:rsidRPr="003F3326">
        <w:rPr>
          <w:rFonts w:ascii="Times New Roman" w:hAnsi="Times New Roman"/>
        </w:rPr>
        <w:t xml:space="preserve">III.   </w:t>
      </w:r>
      <w:r w:rsidR="005958F9">
        <w:rPr>
          <w:rFonts w:ascii="Times New Roman" w:hAnsi="Times New Roman"/>
        </w:rPr>
        <w:t xml:space="preserve"> </w:t>
      </w:r>
      <w:r w:rsidR="00142731">
        <w:rPr>
          <w:rFonts w:ascii="Times New Roman" w:hAnsi="Times New Roman"/>
        </w:rPr>
        <w:t>2019 Accreditation: Pam Taylor, Assistant Provost</w:t>
      </w:r>
    </w:p>
    <w:p w:rsidR="001B5715" w:rsidRPr="003F3326" w:rsidRDefault="007503D2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3326">
        <w:rPr>
          <w:rFonts w:ascii="Times New Roman" w:hAnsi="Times New Roman" w:cs="Times New Roman"/>
        </w:rPr>
        <w:t>IV</w:t>
      </w:r>
      <w:r w:rsidR="001B5715" w:rsidRPr="003F3326">
        <w:rPr>
          <w:rFonts w:ascii="Times New Roman" w:hAnsi="Times New Roman" w:cs="Times New Roman"/>
        </w:rPr>
        <w:t xml:space="preserve">.  </w:t>
      </w:r>
      <w:r w:rsidR="005958F9">
        <w:rPr>
          <w:rFonts w:ascii="Times New Roman" w:hAnsi="Times New Roman" w:cs="Times New Roman"/>
        </w:rPr>
        <w:t xml:space="preserve"> </w:t>
      </w:r>
      <w:r w:rsidR="00142731">
        <w:rPr>
          <w:rFonts w:ascii="Times New Roman" w:hAnsi="Times New Roman" w:cs="Times New Roman"/>
        </w:rPr>
        <w:t>HR &amp; Workday updates: Carolyn Slaboden</w:t>
      </w:r>
      <w:r w:rsidR="00A86DEA">
        <w:rPr>
          <w:rFonts w:ascii="Times New Roman" w:hAnsi="Times New Roman" w:cs="Times New Roman"/>
        </w:rPr>
        <w:t>, Assistant VP of Human Resources &amp; EO</w:t>
      </w:r>
    </w:p>
    <w:p w:rsidR="001B5715" w:rsidRPr="003F3326" w:rsidRDefault="001B5715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3326">
        <w:rPr>
          <w:rFonts w:ascii="Times New Roman" w:hAnsi="Times New Roman" w:cs="Times New Roman"/>
          <w:color w:val="auto"/>
        </w:rPr>
        <w:t xml:space="preserve">V.    </w:t>
      </w:r>
      <w:r w:rsidR="00A86DEA">
        <w:rPr>
          <w:rFonts w:ascii="Times New Roman" w:hAnsi="Times New Roman" w:cs="Times New Roman"/>
          <w:color w:val="auto"/>
        </w:rPr>
        <w:t xml:space="preserve">Admissions Update: Joy St John, Dean of Admissions &amp; Financial Aid  </w:t>
      </w:r>
    </w:p>
    <w:p w:rsidR="001B5715" w:rsidRPr="003F3326" w:rsidRDefault="001B5715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3326">
        <w:rPr>
          <w:rFonts w:ascii="Times New Roman" w:hAnsi="Times New Roman" w:cs="Times New Roman"/>
          <w:color w:val="auto"/>
        </w:rPr>
        <w:t>V</w:t>
      </w:r>
      <w:r w:rsidR="007503D2" w:rsidRPr="003F3326">
        <w:rPr>
          <w:rFonts w:ascii="Times New Roman" w:hAnsi="Times New Roman" w:cs="Times New Roman"/>
          <w:color w:val="auto"/>
        </w:rPr>
        <w:t>I</w:t>
      </w:r>
      <w:r w:rsidRPr="003F3326">
        <w:rPr>
          <w:rFonts w:ascii="Times New Roman" w:hAnsi="Times New Roman" w:cs="Times New Roman"/>
          <w:color w:val="auto"/>
        </w:rPr>
        <w:t xml:space="preserve">. </w:t>
      </w:r>
      <w:r w:rsidR="000212B9" w:rsidRPr="003F3326">
        <w:rPr>
          <w:rFonts w:ascii="Times New Roman" w:hAnsi="Times New Roman" w:cs="Times New Roman"/>
          <w:color w:val="auto"/>
        </w:rPr>
        <w:t xml:space="preserve">  </w:t>
      </w:r>
      <w:r w:rsidR="00EE59D7">
        <w:rPr>
          <w:rFonts w:ascii="Times New Roman" w:hAnsi="Times New Roman" w:cs="Times New Roman"/>
          <w:color w:val="auto"/>
        </w:rPr>
        <w:t>PERA Update: Lauren Haynie, Senior Associate Director for PERA &amp; Athletics</w:t>
      </w:r>
    </w:p>
    <w:p w:rsidR="001E0828" w:rsidRPr="0038216B" w:rsidRDefault="001B5715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3326">
        <w:rPr>
          <w:rFonts w:ascii="Times New Roman" w:hAnsi="Times New Roman" w:cs="Times New Roman"/>
          <w:color w:val="auto"/>
        </w:rPr>
        <w:t xml:space="preserve"> </w:t>
      </w:r>
    </w:p>
    <w:p w:rsidR="001B5715" w:rsidRPr="00754642" w:rsidRDefault="001B5715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B5715" w:rsidRDefault="001B5715" w:rsidP="001B025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Open Mic/Announcements </w:t>
      </w:r>
    </w:p>
    <w:p w:rsidR="001B5715" w:rsidRDefault="001B5715" w:rsidP="001B5715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1B5715" w:rsidRDefault="001B5715" w:rsidP="001B571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NOTE:</w:t>
      </w:r>
    </w:p>
    <w:p w:rsidR="00BC57C8" w:rsidRDefault="00BC57C8" w:rsidP="001B5715">
      <w:pPr>
        <w:autoSpaceDE w:val="0"/>
        <w:autoSpaceDN w:val="0"/>
        <w:adjustRightInd w:val="0"/>
        <w:rPr>
          <w:b/>
          <w:color w:val="000000"/>
        </w:rPr>
      </w:pPr>
    </w:p>
    <w:p w:rsidR="001B5715" w:rsidRDefault="001B5715" w:rsidP="001B57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enter the Lottery to win the $2,000 Vacation Prize.  At the beginning of each meeting, fill out one of the </w:t>
      </w:r>
      <w:r w:rsidR="006B2FE9">
        <w:rPr>
          <w:color w:val="000000"/>
        </w:rPr>
        <w:t xml:space="preserve">pieces of paper on the table with your </w:t>
      </w:r>
      <w:r>
        <w:rPr>
          <w:color w:val="000000"/>
        </w:rPr>
        <w:t>name, department, and phone extension.  If you don’t enter, you can’t win!</w:t>
      </w:r>
    </w:p>
    <w:p w:rsidR="001B5715" w:rsidRPr="000212B9" w:rsidRDefault="001B5715" w:rsidP="001B57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0212B9">
        <w:rPr>
          <w:color w:val="000000"/>
        </w:rPr>
        <w:t>If you have any questions or topic suggestions for future meetings, please contact the chair, Kim Lancaster.</w:t>
      </w:r>
    </w:p>
    <w:p w:rsidR="00BF0E45" w:rsidRPr="00060BB3" w:rsidRDefault="00BF0E45" w:rsidP="00BF0E4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F0E45" w:rsidRPr="00A72BCA" w:rsidRDefault="00BF0E45" w:rsidP="00BF0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04E7" w:rsidRDefault="00BF0E45" w:rsidP="00BF0E45">
      <w:pPr>
        <w:autoSpaceDE w:val="0"/>
        <w:autoSpaceDN w:val="0"/>
        <w:adjustRightInd w:val="0"/>
        <w:jc w:val="center"/>
        <w:rPr>
          <w:color w:val="000000"/>
        </w:rPr>
      </w:pPr>
      <w:r w:rsidRPr="00A72BCA">
        <w:rPr>
          <w:color w:val="000000"/>
        </w:rPr>
        <w:t xml:space="preserve">For more information about Administrative Council, visit the Administrative Council website, </w:t>
      </w:r>
      <w:hyperlink r:id="rId10" w:history="1">
        <w:r w:rsidRPr="00A72BCA">
          <w:rPr>
            <w:rStyle w:val="Hyperlink"/>
          </w:rPr>
          <w:t>http://www.wellesley.edu/AdminCouncil/index.html</w:t>
        </w:r>
      </w:hyperlink>
      <w:r w:rsidRPr="00A72BCA">
        <w:rPr>
          <w:color w:val="000000"/>
        </w:rPr>
        <w:t>,</w:t>
      </w:r>
    </w:p>
    <w:p w:rsidR="002004E7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</w:p>
    <w:p w:rsidR="00BF0E45" w:rsidRPr="00A72BCA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The next meeting will be held on </w:t>
      </w:r>
      <w:r w:rsidR="00607CDD">
        <w:rPr>
          <w:color w:val="000000"/>
        </w:rPr>
        <w:t>Mon</w:t>
      </w:r>
      <w:r>
        <w:rPr>
          <w:color w:val="000000"/>
        </w:rPr>
        <w:t xml:space="preserve">day, </w:t>
      </w:r>
      <w:r w:rsidR="009725DE">
        <w:rPr>
          <w:color w:val="000000"/>
        </w:rPr>
        <w:t>December 11</w:t>
      </w:r>
      <w:bookmarkStart w:id="0" w:name="_GoBack"/>
      <w:bookmarkEnd w:id="0"/>
      <w:r w:rsidR="00607CDD">
        <w:rPr>
          <w:color w:val="000000"/>
        </w:rPr>
        <w:t>t</w:t>
      </w:r>
      <w:r w:rsidR="00A80148">
        <w:rPr>
          <w:color w:val="000000"/>
        </w:rPr>
        <w:t>h</w:t>
      </w:r>
      <w:r>
        <w:rPr>
          <w:color w:val="000000"/>
        </w:rPr>
        <w:t>, 11am-12pm</w:t>
      </w:r>
      <w:r w:rsidR="00BF0E45" w:rsidRPr="00A72BCA">
        <w:rPr>
          <w:color w:val="000000"/>
        </w:rPr>
        <w:t xml:space="preserve"> </w:t>
      </w:r>
    </w:p>
    <w:p w:rsidR="00BF0E45" w:rsidRDefault="00BF0E45" w:rsidP="00BF0E45">
      <w:pPr>
        <w:tabs>
          <w:tab w:val="left" w:pos="2253"/>
        </w:tabs>
        <w:rPr>
          <w:rFonts w:ascii="Times New Roman" w:hAnsi="Times New Roman"/>
          <w:sz w:val="22"/>
        </w:rPr>
      </w:pPr>
    </w:p>
    <w:sectPr w:rsidR="00BF0E45" w:rsidSect="00E303A5">
      <w:headerReference w:type="default" r:id="rId11"/>
      <w:footerReference w:type="default" r:id="rId12"/>
      <w:type w:val="continuous"/>
      <w:pgSz w:w="12240" w:h="15840"/>
      <w:pgMar w:top="2448" w:right="1440" w:bottom="2088" w:left="1440" w:header="6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A9" w:rsidRDefault="008545A9">
      <w:r>
        <w:separator/>
      </w:r>
    </w:p>
  </w:endnote>
  <w:endnote w:type="continuationSeparator" w:id="0">
    <w:p w:rsidR="008545A9" w:rsidRDefault="0085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noProof/>
        <w:color w:val="004990"/>
        <w:sz w:val="18"/>
        <w:szCs w:val="18"/>
      </w:rPr>
      <w:drawing>
        <wp:inline distT="0" distB="0" distL="0" distR="0" wp14:anchorId="74DB2684" wp14:editId="16619363">
          <wp:extent cx="5003800" cy="677545"/>
          <wp:effectExtent l="25400" t="0" r="0" b="0"/>
          <wp:docPr id="5" name="Picture 5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26666"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F3" w:rsidRPr="00AB7A6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color w:val="004990"/>
        <w:sz w:val="18"/>
        <w:szCs w:val="18"/>
      </w:rPr>
      <w:t>106 Centr</w:t>
    </w:r>
    <w:r w:rsidR="00592EF9">
      <w:rPr>
        <w:rFonts w:ascii="TimesNewRomanPSMT" w:hAnsi="TimesNewRomanPSMT" w:cs="TimesNewRomanPSMT"/>
        <w:color w:val="004990"/>
        <w:sz w:val="18"/>
        <w:szCs w:val="18"/>
      </w:rPr>
      <w:t>al Street, Wellesley, MA 02481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4336D4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noProof/>
        <w:color w:val="004990"/>
        <w:sz w:val="18"/>
        <w:szCs w:val="18"/>
      </w:rPr>
    </w:pPr>
  </w:p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A9" w:rsidRDefault="008545A9">
      <w:r>
        <w:separator/>
      </w:r>
    </w:p>
  </w:footnote>
  <w:footnote w:type="continuationSeparator" w:id="0">
    <w:p w:rsidR="008545A9" w:rsidRDefault="0085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 wp14:anchorId="5B67EF7C" wp14:editId="3D5B5BB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95880" cy="254000"/>
          <wp:effectExtent l="25400" t="0" r="0" b="0"/>
          <wp:wrapTight wrapText="bothSides">
            <wp:wrapPolygon edited="0">
              <wp:start x="-211" y="0"/>
              <wp:lineTo x="-211" y="19440"/>
              <wp:lineTo x="21558" y="19440"/>
              <wp:lineTo x="21558" y="0"/>
              <wp:lineTo x="-211" y="0"/>
            </wp:wrapPolygon>
          </wp:wrapTight>
          <wp:docPr id="1" name="Picture 1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79" b="20979"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592EF9" w:rsidP="00F535D4">
    <w:pPr>
      <w:pStyle w:val="BasicParagraph"/>
      <w:jc w:val="center"/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</w:pPr>
    <w:r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  <w:t>ADMINISTRATIVE COUNCIL</w:t>
    </w:r>
  </w:p>
  <w:p w:rsidR="00AD09F3" w:rsidRDefault="00AD09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AD09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740"/>
    <w:multiLevelType w:val="hybridMultilevel"/>
    <w:tmpl w:val="7F1A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5571"/>
    <w:multiLevelType w:val="hybridMultilevel"/>
    <w:tmpl w:val="91AC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9F1"/>
    <w:multiLevelType w:val="hybridMultilevel"/>
    <w:tmpl w:val="80769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A6499"/>
    <w:multiLevelType w:val="hybridMultilevel"/>
    <w:tmpl w:val="8FC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1AF8"/>
    <w:multiLevelType w:val="hybridMultilevel"/>
    <w:tmpl w:val="825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4C3B"/>
    <w:multiLevelType w:val="hybridMultilevel"/>
    <w:tmpl w:val="8830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01"/>
    <w:rsid w:val="00001BF8"/>
    <w:rsid w:val="000212B9"/>
    <w:rsid w:val="00022A01"/>
    <w:rsid w:val="00026670"/>
    <w:rsid w:val="0003448D"/>
    <w:rsid w:val="00040724"/>
    <w:rsid w:val="00060BB3"/>
    <w:rsid w:val="000617C8"/>
    <w:rsid w:val="00067653"/>
    <w:rsid w:val="0009420E"/>
    <w:rsid w:val="000C1BB1"/>
    <w:rsid w:val="000C6EF4"/>
    <w:rsid w:val="000D5763"/>
    <w:rsid w:val="000E4AFA"/>
    <w:rsid w:val="000F16C9"/>
    <w:rsid w:val="00102401"/>
    <w:rsid w:val="001310EC"/>
    <w:rsid w:val="00142731"/>
    <w:rsid w:val="00145E73"/>
    <w:rsid w:val="0017232C"/>
    <w:rsid w:val="001769D8"/>
    <w:rsid w:val="00192636"/>
    <w:rsid w:val="001B025C"/>
    <w:rsid w:val="001B5715"/>
    <w:rsid w:val="001E0828"/>
    <w:rsid w:val="001E2004"/>
    <w:rsid w:val="001F08B0"/>
    <w:rsid w:val="001F3C76"/>
    <w:rsid w:val="001F70BB"/>
    <w:rsid w:val="002004E7"/>
    <w:rsid w:val="00205B29"/>
    <w:rsid w:val="00210963"/>
    <w:rsid w:val="00210AFD"/>
    <w:rsid w:val="00231C40"/>
    <w:rsid w:val="00245603"/>
    <w:rsid w:val="00257B56"/>
    <w:rsid w:val="002800F1"/>
    <w:rsid w:val="00287D79"/>
    <w:rsid w:val="002A33A3"/>
    <w:rsid w:val="002B0E73"/>
    <w:rsid w:val="002C0946"/>
    <w:rsid w:val="002D049F"/>
    <w:rsid w:val="002D710A"/>
    <w:rsid w:val="0030787C"/>
    <w:rsid w:val="00311A21"/>
    <w:rsid w:val="00315B10"/>
    <w:rsid w:val="0032420E"/>
    <w:rsid w:val="00324985"/>
    <w:rsid w:val="0034347C"/>
    <w:rsid w:val="00350522"/>
    <w:rsid w:val="00355E07"/>
    <w:rsid w:val="00362090"/>
    <w:rsid w:val="00367D8F"/>
    <w:rsid w:val="00376E8D"/>
    <w:rsid w:val="0038216B"/>
    <w:rsid w:val="003D3895"/>
    <w:rsid w:val="003D588E"/>
    <w:rsid w:val="003E08D4"/>
    <w:rsid w:val="003E52B7"/>
    <w:rsid w:val="003F3326"/>
    <w:rsid w:val="003F4C0C"/>
    <w:rsid w:val="003F6B1E"/>
    <w:rsid w:val="00411DED"/>
    <w:rsid w:val="00416FD4"/>
    <w:rsid w:val="00436229"/>
    <w:rsid w:val="00441D11"/>
    <w:rsid w:val="00447D15"/>
    <w:rsid w:val="0045154B"/>
    <w:rsid w:val="00461FD1"/>
    <w:rsid w:val="00463717"/>
    <w:rsid w:val="00464715"/>
    <w:rsid w:val="00491EB0"/>
    <w:rsid w:val="00494DA0"/>
    <w:rsid w:val="004C06CF"/>
    <w:rsid w:val="004C468B"/>
    <w:rsid w:val="005143C5"/>
    <w:rsid w:val="00537671"/>
    <w:rsid w:val="005838D5"/>
    <w:rsid w:val="00592EF9"/>
    <w:rsid w:val="005958F9"/>
    <w:rsid w:val="005A0C19"/>
    <w:rsid w:val="005A7DA7"/>
    <w:rsid w:val="005B00D1"/>
    <w:rsid w:val="005C25DA"/>
    <w:rsid w:val="005D47CA"/>
    <w:rsid w:val="005E174A"/>
    <w:rsid w:val="005E5F99"/>
    <w:rsid w:val="005F665F"/>
    <w:rsid w:val="006045C5"/>
    <w:rsid w:val="00607CDD"/>
    <w:rsid w:val="006149D5"/>
    <w:rsid w:val="00624D21"/>
    <w:rsid w:val="006375B9"/>
    <w:rsid w:val="0065130B"/>
    <w:rsid w:val="00661B22"/>
    <w:rsid w:val="00670AF7"/>
    <w:rsid w:val="0067566F"/>
    <w:rsid w:val="006B2FE9"/>
    <w:rsid w:val="006B61C3"/>
    <w:rsid w:val="006D2806"/>
    <w:rsid w:val="006F2216"/>
    <w:rsid w:val="00730FBE"/>
    <w:rsid w:val="007503D2"/>
    <w:rsid w:val="00753803"/>
    <w:rsid w:val="00753DDC"/>
    <w:rsid w:val="00754642"/>
    <w:rsid w:val="00756AAB"/>
    <w:rsid w:val="00774D33"/>
    <w:rsid w:val="007A1BBD"/>
    <w:rsid w:val="007A2573"/>
    <w:rsid w:val="007E4952"/>
    <w:rsid w:val="007E4D17"/>
    <w:rsid w:val="007F6F07"/>
    <w:rsid w:val="0081154E"/>
    <w:rsid w:val="00812EE7"/>
    <w:rsid w:val="008218E8"/>
    <w:rsid w:val="0084144E"/>
    <w:rsid w:val="00852F91"/>
    <w:rsid w:val="008545A9"/>
    <w:rsid w:val="008671E3"/>
    <w:rsid w:val="00870712"/>
    <w:rsid w:val="0087252B"/>
    <w:rsid w:val="008B1A46"/>
    <w:rsid w:val="008B3362"/>
    <w:rsid w:val="008B5BD4"/>
    <w:rsid w:val="008E1FCD"/>
    <w:rsid w:val="008F1B4B"/>
    <w:rsid w:val="00902600"/>
    <w:rsid w:val="00954815"/>
    <w:rsid w:val="009649F0"/>
    <w:rsid w:val="00965A07"/>
    <w:rsid w:val="00970C15"/>
    <w:rsid w:val="009714FE"/>
    <w:rsid w:val="00971580"/>
    <w:rsid w:val="009725DE"/>
    <w:rsid w:val="00995AB1"/>
    <w:rsid w:val="009E6C49"/>
    <w:rsid w:val="009F4381"/>
    <w:rsid w:val="00A04382"/>
    <w:rsid w:val="00A1704C"/>
    <w:rsid w:val="00A33BED"/>
    <w:rsid w:val="00A42F18"/>
    <w:rsid w:val="00A57BD8"/>
    <w:rsid w:val="00A7313F"/>
    <w:rsid w:val="00A80148"/>
    <w:rsid w:val="00A86DEA"/>
    <w:rsid w:val="00AA7002"/>
    <w:rsid w:val="00AB0DD1"/>
    <w:rsid w:val="00AB2939"/>
    <w:rsid w:val="00AB45E5"/>
    <w:rsid w:val="00AD09F3"/>
    <w:rsid w:val="00AE09E2"/>
    <w:rsid w:val="00AF4BD3"/>
    <w:rsid w:val="00B02035"/>
    <w:rsid w:val="00B0221A"/>
    <w:rsid w:val="00B10776"/>
    <w:rsid w:val="00B207C8"/>
    <w:rsid w:val="00B21877"/>
    <w:rsid w:val="00B2472D"/>
    <w:rsid w:val="00B30448"/>
    <w:rsid w:val="00B36360"/>
    <w:rsid w:val="00B36453"/>
    <w:rsid w:val="00B41502"/>
    <w:rsid w:val="00B51A1F"/>
    <w:rsid w:val="00B62B9D"/>
    <w:rsid w:val="00B70409"/>
    <w:rsid w:val="00B77C10"/>
    <w:rsid w:val="00B96E2E"/>
    <w:rsid w:val="00B97869"/>
    <w:rsid w:val="00BA01C3"/>
    <w:rsid w:val="00BA31AF"/>
    <w:rsid w:val="00BB4ADA"/>
    <w:rsid w:val="00BC57C8"/>
    <w:rsid w:val="00BD183D"/>
    <w:rsid w:val="00BD2A6D"/>
    <w:rsid w:val="00BD45A6"/>
    <w:rsid w:val="00BD6549"/>
    <w:rsid w:val="00BD7DC2"/>
    <w:rsid w:val="00BE7B81"/>
    <w:rsid w:val="00BF0E45"/>
    <w:rsid w:val="00BF5628"/>
    <w:rsid w:val="00C24F35"/>
    <w:rsid w:val="00C316B4"/>
    <w:rsid w:val="00C33AFA"/>
    <w:rsid w:val="00C41360"/>
    <w:rsid w:val="00C4545D"/>
    <w:rsid w:val="00C56CCD"/>
    <w:rsid w:val="00C6425A"/>
    <w:rsid w:val="00C64A9F"/>
    <w:rsid w:val="00C6556C"/>
    <w:rsid w:val="00C920E2"/>
    <w:rsid w:val="00CB552C"/>
    <w:rsid w:val="00CD7598"/>
    <w:rsid w:val="00CE0E8E"/>
    <w:rsid w:val="00CF0238"/>
    <w:rsid w:val="00D21CC9"/>
    <w:rsid w:val="00D3314A"/>
    <w:rsid w:val="00D4395B"/>
    <w:rsid w:val="00D51E6F"/>
    <w:rsid w:val="00D52A4B"/>
    <w:rsid w:val="00D743B1"/>
    <w:rsid w:val="00D8016E"/>
    <w:rsid w:val="00D83B0A"/>
    <w:rsid w:val="00DB0DD3"/>
    <w:rsid w:val="00DC42C0"/>
    <w:rsid w:val="00DE0946"/>
    <w:rsid w:val="00DE1CFF"/>
    <w:rsid w:val="00E00CA0"/>
    <w:rsid w:val="00E17AF1"/>
    <w:rsid w:val="00E303A5"/>
    <w:rsid w:val="00E733CD"/>
    <w:rsid w:val="00E838CE"/>
    <w:rsid w:val="00E96A8B"/>
    <w:rsid w:val="00EB6505"/>
    <w:rsid w:val="00EC5E27"/>
    <w:rsid w:val="00EE4AB9"/>
    <w:rsid w:val="00EE59D7"/>
    <w:rsid w:val="00EE5CA7"/>
    <w:rsid w:val="00EF44B5"/>
    <w:rsid w:val="00F247F3"/>
    <w:rsid w:val="00F25769"/>
    <w:rsid w:val="00F42847"/>
    <w:rsid w:val="00F535D4"/>
    <w:rsid w:val="00F91299"/>
    <w:rsid w:val="00F9527B"/>
    <w:rsid w:val="00FA7460"/>
    <w:rsid w:val="00FB18FF"/>
    <w:rsid w:val="00FB5BD2"/>
    <w:rsid w:val="00FD7259"/>
    <w:rsid w:val="00FE4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ellesley.edu/AdminCouncil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Design</dc:creator>
  <cp:lastModifiedBy>klancas2</cp:lastModifiedBy>
  <cp:revision>5</cp:revision>
  <cp:lastPrinted>2017-09-08T14:59:00Z</cp:lastPrinted>
  <dcterms:created xsi:type="dcterms:W3CDTF">2017-10-26T12:50:00Z</dcterms:created>
  <dcterms:modified xsi:type="dcterms:W3CDTF">2017-10-26T13:06:00Z</dcterms:modified>
</cp:coreProperties>
</file>